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B5253" w14:textId="77777777" w:rsidR="0071434D" w:rsidRPr="0071434D" w:rsidRDefault="0071434D" w:rsidP="0071434D">
      <w:pPr>
        <w:widowControl w:val="0"/>
        <w:spacing w:after="0" w:line="240" w:lineRule="auto"/>
        <w:ind w:right="-178"/>
        <w:jc w:val="center"/>
        <w:rPr>
          <w:rFonts w:ascii="Times New Roman" w:eastAsia="Times New Roman" w:hAnsi="Times New Roman" w:cs="Times New Roman"/>
          <w:kern w:val="0"/>
          <w:sz w:val="20"/>
          <w:szCs w:val="20"/>
          <w:lang w:val="lt-LT"/>
          <w14:ligatures w14:val="none"/>
        </w:rPr>
      </w:pPr>
    </w:p>
    <w:p w14:paraId="5FE20740" w14:textId="77777777" w:rsidR="0071434D" w:rsidRPr="0071434D" w:rsidRDefault="0071434D" w:rsidP="0071434D">
      <w:pPr>
        <w:spacing w:after="0" w:line="240" w:lineRule="auto"/>
        <w:ind w:right="-178"/>
        <w:jc w:val="center"/>
        <w:rPr>
          <w:rFonts w:ascii="Times New Roman" w:eastAsia="Times New Roman" w:hAnsi="Times New Roman" w:cs="Times New Roman"/>
          <w:kern w:val="0"/>
          <w:sz w:val="20"/>
          <w:szCs w:val="16"/>
          <w:highlight w:val="lightGray"/>
          <w:lang w:val="lt-LT"/>
          <w14:ligatures w14:val="none"/>
        </w:rPr>
      </w:pPr>
      <w:r w:rsidRPr="0071434D">
        <w:rPr>
          <w:rFonts w:ascii="Times New Roman" w:eastAsia="Times New Roman" w:hAnsi="Times New Roman" w:cs="Times New Roman"/>
          <w:kern w:val="0"/>
          <w:sz w:val="20"/>
          <w:szCs w:val="16"/>
          <w:highlight w:val="lightGray"/>
          <w:lang w:val="lt-LT"/>
          <w14:ligatures w14:val="none"/>
        </w:rPr>
        <w:t>(Tiekėjo pavadinimas)</w:t>
      </w:r>
    </w:p>
    <w:p w14:paraId="7D3D1EED" w14:textId="77777777" w:rsidR="0071434D" w:rsidRPr="0071434D" w:rsidRDefault="0071434D" w:rsidP="0071434D">
      <w:pPr>
        <w:spacing w:after="0" w:line="240" w:lineRule="auto"/>
        <w:ind w:right="-178"/>
        <w:jc w:val="center"/>
        <w:rPr>
          <w:rFonts w:ascii="Times New Roman" w:eastAsia="Times New Roman" w:hAnsi="Times New Roman" w:cs="Times New Roman"/>
          <w:kern w:val="0"/>
          <w:sz w:val="20"/>
          <w:szCs w:val="16"/>
          <w:lang w:val="lt-LT"/>
          <w14:ligatures w14:val="none"/>
        </w:rPr>
      </w:pPr>
      <w:r w:rsidRPr="0071434D">
        <w:rPr>
          <w:rFonts w:ascii="Times New Roman" w:eastAsia="Times New Roman" w:hAnsi="Times New Roman" w:cs="Times New Roman"/>
          <w:kern w:val="0"/>
          <w:sz w:val="20"/>
          <w:szCs w:val="16"/>
          <w:highlight w:val="lightGray"/>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D873E4" w14:textId="77777777" w:rsidR="0071434D" w:rsidRPr="0071434D" w:rsidRDefault="0071434D" w:rsidP="0071434D">
      <w:pPr>
        <w:widowControl w:val="0"/>
        <w:tabs>
          <w:tab w:val="center" w:pos="2520"/>
        </w:tabs>
        <w:spacing w:after="0" w:line="240" w:lineRule="auto"/>
        <w:jc w:val="both"/>
        <w:rPr>
          <w:rFonts w:ascii="Times New Roman" w:eastAsia="Times New Roman" w:hAnsi="Times New Roman" w:cs="Times New Roman"/>
          <w:kern w:val="0"/>
          <w:szCs w:val="22"/>
          <w:u w:val="single"/>
          <w:lang w:val="lt-LT"/>
          <w14:ligatures w14:val="none"/>
        </w:rPr>
      </w:pPr>
    </w:p>
    <w:p w14:paraId="06E2CD2B" w14:textId="77777777" w:rsidR="0071434D" w:rsidRPr="0071434D" w:rsidRDefault="0071434D" w:rsidP="0071434D">
      <w:pPr>
        <w:widowControl w:val="0"/>
        <w:tabs>
          <w:tab w:val="center" w:pos="2520"/>
        </w:tabs>
        <w:spacing w:after="0" w:line="240" w:lineRule="auto"/>
        <w:jc w:val="both"/>
        <w:rPr>
          <w:rFonts w:ascii="Times New Roman" w:eastAsia="Times New Roman" w:hAnsi="Times New Roman" w:cs="Times New Roman"/>
          <w:kern w:val="0"/>
          <w:szCs w:val="22"/>
          <w:u w:val="single"/>
          <w:lang w:val="lt-LT"/>
          <w14:ligatures w14:val="none"/>
        </w:rPr>
      </w:pPr>
    </w:p>
    <w:p w14:paraId="45E5AE35" w14:textId="23BD73D3" w:rsidR="0071434D" w:rsidRPr="0071434D" w:rsidRDefault="0071434D" w:rsidP="0071434D">
      <w:pPr>
        <w:widowControl w:val="0"/>
        <w:tabs>
          <w:tab w:val="center" w:pos="2520"/>
        </w:tabs>
        <w:spacing w:after="0" w:line="240" w:lineRule="auto"/>
        <w:jc w:val="both"/>
        <w:rPr>
          <w:rFonts w:ascii="Times New Roman" w:eastAsia="Times New Roman" w:hAnsi="Times New Roman" w:cs="Times New Roman"/>
          <w:kern w:val="0"/>
          <w:szCs w:val="22"/>
          <w:u w:val="single"/>
          <w:lang w:val="lt-LT"/>
          <w14:ligatures w14:val="none"/>
        </w:rPr>
      </w:pPr>
      <w:r>
        <w:rPr>
          <w:rFonts w:ascii="Times New Roman" w:eastAsia="Times New Roman" w:hAnsi="Times New Roman" w:cs="Times New Roman"/>
          <w:kern w:val="0"/>
          <w:szCs w:val="22"/>
          <w:u w:val="single"/>
          <w:lang w:val="lt-LT"/>
          <w14:ligatures w14:val="none"/>
        </w:rPr>
        <w:t>Vilkaviškio rajono</w:t>
      </w:r>
      <w:r w:rsidRPr="0071434D">
        <w:rPr>
          <w:rFonts w:ascii="Times New Roman" w:eastAsia="Times New Roman" w:hAnsi="Times New Roman" w:cs="Times New Roman"/>
          <w:kern w:val="0"/>
          <w:szCs w:val="22"/>
          <w:u w:val="single"/>
          <w:lang w:val="lt-LT"/>
          <w14:ligatures w14:val="none"/>
        </w:rPr>
        <w:t xml:space="preserve"> savivaldybės administracijai</w:t>
      </w:r>
    </w:p>
    <w:p w14:paraId="1758FAF4" w14:textId="77777777" w:rsidR="0071434D" w:rsidRPr="0071434D" w:rsidRDefault="0071434D" w:rsidP="0071434D">
      <w:pPr>
        <w:widowControl w:val="0"/>
        <w:tabs>
          <w:tab w:val="center" w:pos="2520"/>
        </w:tabs>
        <w:spacing w:after="0" w:line="240" w:lineRule="auto"/>
        <w:jc w:val="both"/>
        <w:rPr>
          <w:rFonts w:ascii="Times New Roman" w:eastAsia="Times New Roman" w:hAnsi="Times New Roman" w:cs="Times New Roman"/>
          <w:kern w:val="0"/>
          <w:sz w:val="20"/>
          <w:szCs w:val="20"/>
          <w:lang w:val="lt-LT"/>
          <w14:ligatures w14:val="none"/>
        </w:rPr>
      </w:pPr>
      <w:r w:rsidRPr="0071434D">
        <w:rPr>
          <w:rFonts w:ascii="Times New Roman" w:eastAsia="Times New Roman" w:hAnsi="Times New Roman" w:cs="Times New Roman"/>
          <w:kern w:val="0"/>
          <w:sz w:val="20"/>
          <w:szCs w:val="20"/>
          <w:lang w:val="lt-LT"/>
          <w14:ligatures w14:val="none"/>
        </w:rPr>
        <w:t xml:space="preserve"> (Adresatas (perkančioji organizacija))</w:t>
      </w:r>
    </w:p>
    <w:p w14:paraId="4BA011FF" w14:textId="77777777" w:rsidR="0071434D" w:rsidRPr="0071434D" w:rsidRDefault="0071434D" w:rsidP="0071434D">
      <w:pPr>
        <w:spacing w:after="0" w:line="240" w:lineRule="auto"/>
        <w:ind w:left="5400"/>
        <w:jc w:val="both"/>
        <w:rPr>
          <w:rFonts w:ascii="Times New Roman" w:eastAsia="Times New Roman" w:hAnsi="Times New Roman" w:cs="Times New Roman"/>
          <w:kern w:val="0"/>
          <w:lang w:val="lt-LT"/>
          <w14:ligatures w14:val="none"/>
        </w:rPr>
      </w:pPr>
    </w:p>
    <w:p w14:paraId="56DF35AF" w14:textId="77777777" w:rsidR="0071434D" w:rsidRPr="0071434D" w:rsidRDefault="0071434D" w:rsidP="0071434D">
      <w:pPr>
        <w:spacing w:after="0" w:line="240" w:lineRule="auto"/>
        <w:ind w:left="5400"/>
        <w:jc w:val="both"/>
        <w:rPr>
          <w:rFonts w:ascii="Times New Roman" w:eastAsia="Times New Roman" w:hAnsi="Times New Roman" w:cs="Times New Roman"/>
          <w:kern w:val="0"/>
          <w:lang w:val="lt-LT"/>
          <w14:ligatures w14:val="none"/>
        </w:rPr>
      </w:pPr>
    </w:p>
    <w:p w14:paraId="4C1B5071" w14:textId="77777777" w:rsidR="0071434D" w:rsidRPr="0071434D" w:rsidRDefault="0071434D" w:rsidP="0071434D">
      <w:pPr>
        <w:spacing w:after="0" w:line="240" w:lineRule="auto"/>
        <w:jc w:val="center"/>
        <w:rPr>
          <w:rFonts w:ascii="Times New Roman" w:eastAsia="Times New Roman" w:hAnsi="Times New Roman" w:cs="Times New Roman"/>
          <w:b/>
          <w:kern w:val="0"/>
          <w:lang w:val="lt-LT"/>
          <w14:ligatures w14:val="none"/>
        </w:rPr>
      </w:pPr>
      <w:r w:rsidRPr="0071434D">
        <w:rPr>
          <w:rFonts w:ascii="Times New Roman" w:eastAsia="Times New Roman" w:hAnsi="Times New Roman" w:cs="Times New Roman"/>
          <w:b/>
          <w:kern w:val="0"/>
          <w:lang w:val="lt-LT"/>
          <w14:ligatures w14:val="none"/>
        </w:rPr>
        <w:t>PASIŪLYMAS</w:t>
      </w:r>
    </w:p>
    <w:p w14:paraId="4EE9DF09" w14:textId="79B476F0" w:rsidR="0071434D" w:rsidRPr="0071434D" w:rsidRDefault="0071434D" w:rsidP="0071434D">
      <w:pPr>
        <w:shd w:val="clear" w:color="auto" w:fill="FFFFFF"/>
        <w:spacing w:after="0" w:line="240" w:lineRule="auto"/>
        <w:jc w:val="center"/>
        <w:rPr>
          <w:rFonts w:ascii="Times New Roman" w:eastAsia="Calibri" w:hAnsi="Times New Roman" w:cs="Times New Roman"/>
          <w:b/>
          <w:bCs/>
          <w:kern w:val="0"/>
          <w:lang w:val="lt-LT"/>
          <w14:ligatures w14:val="none"/>
        </w:rPr>
      </w:pPr>
      <w:r w:rsidRPr="0071434D">
        <w:rPr>
          <w:rFonts w:ascii="Times New Roman" w:eastAsia="Calibri" w:hAnsi="Times New Roman" w:cs="Times New Roman"/>
          <w:b/>
          <w:bCs/>
          <w:kern w:val="0"/>
          <w:lang w:val="lt-LT"/>
          <w14:ligatures w14:val="none"/>
        </w:rPr>
        <w:t xml:space="preserve">NAMŲ ŪKIUOSE SUSIDARIUSIŲ ASBESTO ATLIEKŲ (ASBESTINIO ŠIFERIO) SURINKIMO APVAŽIAVIMO BŪDU, TRANSPORTAVIMO IR ŠALINIMO PASLAUGŲ PIRKIMUI </w:t>
      </w:r>
    </w:p>
    <w:p w14:paraId="7D1E29E4" w14:textId="77777777" w:rsidR="0071434D" w:rsidRPr="0071434D" w:rsidRDefault="0071434D" w:rsidP="0071434D">
      <w:pPr>
        <w:shd w:val="clear" w:color="auto" w:fill="FFFFFF"/>
        <w:spacing w:after="0" w:line="240" w:lineRule="auto"/>
        <w:jc w:val="center"/>
        <w:rPr>
          <w:rFonts w:ascii="Times New Roman" w:eastAsia="Times New Roman" w:hAnsi="Times New Roman" w:cs="Times New Roman"/>
          <w:b/>
          <w:kern w:val="0"/>
          <w:lang w:val="lt-LT"/>
          <w14:ligatures w14:val="none"/>
        </w:rPr>
      </w:pPr>
    </w:p>
    <w:p w14:paraId="093A16ED" w14:textId="77777777" w:rsidR="0071434D" w:rsidRPr="0071434D" w:rsidRDefault="0071434D" w:rsidP="0071434D">
      <w:pPr>
        <w:shd w:val="clear" w:color="auto" w:fill="FFFFFF"/>
        <w:spacing w:after="0" w:line="240" w:lineRule="auto"/>
        <w:jc w:val="center"/>
        <w:rPr>
          <w:rFonts w:ascii="Times New Roman" w:eastAsia="Times New Roman" w:hAnsi="Times New Roman" w:cs="Times New Roman"/>
          <w:b/>
          <w:bCs/>
          <w:color w:val="000000"/>
          <w:kern w:val="0"/>
          <w:lang w:val="lt-LT"/>
          <w14:ligatures w14:val="none"/>
        </w:rPr>
      </w:pPr>
      <w:r w:rsidRPr="0071434D">
        <w:rPr>
          <w:rFonts w:ascii="Times New Roman" w:eastAsia="Times New Roman" w:hAnsi="Times New Roman" w:cs="Times New Roman"/>
          <w:kern w:val="0"/>
          <w:lang w:val="lt-LT"/>
          <w14:ligatures w14:val="none"/>
        </w:rPr>
        <w:t>_____________</w:t>
      </w:r>
      <w:r w:rsidRPr="0071434D">
        <w:rPr>
          <w:rFonts w:ascii="Times New Roman" w:eastAsia="Times New Roman" w:hAnsi="Times New Roman" w:cs="Times New Roman"/>
          <w:b/>
          <w:bCs/>
          <w:color w:val="000000"/>
          <w:kern w:val="0"/>
          <w:lang w:val="lt-LT"/>
          <w14:ligatures w14:val="none"/>
        </w:rPr>
        <w:t xml:space="preserve"> </w:t>
      </w:r>
      <w:r w:rsidRPr="0071434D">
        <w:rPr>
          <w:rFonts w:ascii="Times New Roman" w:eastAsia="Times New Roman" w:hAnsi="Times New Roman" w:cs="Times New Roman"/>
          <w:kern w:val="0"/>
          <w:lang w:val="lt-LT"/>
          <w14:ligatures w14:val="none"/>
        </w:rPr>
        <w:t>Nr.______</w:t>
      </w:r>
    </w:p>
    <w:p w14:paraId="148E48C2" w14:textId="77777777" w:rsidR="0071434D" w:rsidRPr="0071434D" w:rsidRDefault="0071434D" w:rsidP="0071434D">
      <w:pPr>
        <w:shd w:val="clear" w:color="auto" w:fill="FFFFFF"/>
        <w:spacing w:after="0" w:line="240" w:lineRule="auto"/>
        <w:ind w:left="2592" w:firstLine="1296"/>
        <w:rPr>
          <w:rFonts w:ascii="Times New Roman" w:eastAsia="Times New Roman" w:hAnsi="Times New Roman" w:cs="Times New Roman"/>
          <w:bCs/>
          <w:color w:val="000000"/>
          <w:kern w:val="0"/>
          <w:sz w:val="20"/>
          <w:szCs w:val="20"/>
          <w:lang w:val="lt-LT"/>
          <w14:ligatures w14:val="none"/>
        </w:rPr>
      </w:pPr>
      <w:r w:rsidRPr="0071434D">
        <w:rPr>
          <w:rFonts w:ascii="Times New Roman" w:eastAsia="Times New Roman" w:hAnsi="Times New Roman" w:cs="Times New Roman"/>
          <w:bCs/>
          <w:color w:val="000000"/>
          <w:kern w:val="0"/>
          <w:sz w:val="20"/>
          <w:szCs w:val="20"/>
          <w:lang w:val="lt-LT"/>
          <w14:ligatures w14:val="none"/>
        </w:rPr>
        <w:t xml:space="preserve">       (Data)</w:t>
      </w:r>
    </w:p>
    <w:p w14:paraId="3189F8F8" w14:textId="77777777" w:rsidR="0071434D" w:rsidRPr="0071434D" w:rsidRDefault="0071434D" w:rsidP="0071434D">
      <w:pPr>
        <w:shd w:val="clear" w:color="auto" w:fill="FFFFFF"/>
        <w:spacing w:after="0" w:line="240" w:lineRule="auto"/>
        <w:jc w:val="center"/>
        <w:rPr>
          <w:rFonts w:ascii="Times New Roman" w:eastAsia="Times New Roman" w:hAnsi="Times New Roman" w:cs="Times New Roman"/>
          <w:bCs/>
          <w:color w:val="000000"/>
          <w:kern w:val="0"/>
          <w:lang w:val="lt-LT"/>
          <w14:ligatures w14:val="none"/>
        </w:rPr>
      </w:pPr>
      <w:r w:rsidRPr="0071434D">
        <w:rPr>
          <w:rFonts w:ascii="Times New Roman" w:eastAsia="Times New Roman" w:hAnsi="Times New Roman" w:cs="Times New Roman"/>
          <w:bCs/>
          <w:color w:val="000000"/>
          <w:kern w:val="0"/>
          <w:lang w:val="lt-LT"/>
          <w14:ligatures w14:val="none"/>
        </w:rPr>
        <w:t>_____________</w:t>
      </w:r>
    </w:p>
    <w:p w14:paraId="1521084E" w14:textId="77777777" w:rsidR="0071434D" w:rsidRPr="0071434D" w:rsidRDefault="0071434D" w:rsidP="0071434D">
      <w:pPr>
        <w:shd w:val="clear" w:color="auto" w:fill="FFFFFF"/>
        <w:spacing w:after="0" w:line="240" w:lineRule="auto"/>
        <w:jc w:val="center"/>
        <w:rPr>
          <w:rFonts w:ascii="Times New Roman" w:eastAsia="Times New Roman" w:hAnsi="Times New Roman" w:cs="Times New Roman"/>
          <w:bCs/>
          <w:color w:val="000000"/>
          <w:kern w:val="0"/>
          <w:sz w:val="20"/>
          <w:szCs w:val="20"/>
          <w:lang w:val="lt-LT"/>
          <w14:ligatures w14:val="none"/>
        </w:rPr>
      </w:pPr>
      <w:r w:rsidRPr="0071434D">
        <w:rPr>
          <w:rFonts w:ascii="Times New Roman" w:eastAsia="Times New Roman" w:hAnsi="Times New Roman" w:cs="Times New Roman"/>
          <w:bCs/>
          <w:color w:val="000000"/>
          <w:kern w:val="0"/>
          <w:sz w:val="20"/>
          <w:szCs w:val="20"/>
          <w:lang w:val="lt-LT"/>
          <w14:ligatures w14:val="none"/>
        </w:rPr>
        <w:t>(Sudarymo vieta)</w:t>
      </w:r>
    </w:p>
    <w:p w14:paraId="2F485361" w14:textId="77777777" w:rsidR="0071434D" w:rsidRPr="0071434D" w:rsidRDefault="0071434D" w:rsidP="0071434D">
      <w:pPr>
        <w:shd w:val="clear" w:color="auto" w:fill="FFFFFF"/>
        <w:spacing w:after="0" w:line="240" w:lineRule="auto"/>
        <w:jc w:val="center"/>
        <w:rPr>
          <w:rFonts w:ascii="Times New Roman" w:eastAsia="Times New Roman" w:hAnsi="Times New Roman" w:cs="Times New Roman"/>
          <w:bCs/>
          <w:color w:val="000000"/>
          <w:kern w:val="0"/>
          <w:sz w:val="20"/>
          <w:szCs w:val="20"/>
          <w:lang w:val="lt-LT"/>
          <w14:ligatures w14:val="none"/>
        </w:rPr>
      </w:pPr>
    </w:p>
    <w:p w14:paraId="04B38F2D" w14:textId="77777777" w:rsidR="0071434D" w:rsidRPr="0071434D" w:rsidRDefault="0071434D" w:rsidP="0071434D">
      <w:pPr>
        <w:shd w:val="clear" w:color="auto" w:fill="FFFFFF"/>
        <w:spacing w:after="0" w:line="240" w:lineRule="auto"/>
        <w:jc w:val="center"/>
        <w:rPr>
          <w:rFonts w:ascii="Times New Roman" w:eastAsia="Times New Roman" w:hAnsi="Times New Roman" w:cs="Times New Roman"/>
          <w:bCs/>
          <w:color w:val="000000"/>
          <w:kern w:val="0"/>
          <w:sz w:val="20"/>
          <w:szCs w:val="20"/>
          <w:lang w:val="lt-LT"/>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397"/>
      </w:tblGrid>
      <w:tr w:rsidR="0071434D" w:rsidRPr="007118BA" w14:paraId="22B229FE" w14:textId="77777777" w:rsidTr="0071434D">
        <w:tc>
          <w:tcPr>
            <w:tcW w:w="3236" w:type="pct"/>
            <w:shd w:val="clear" w:color="auto" w:fill="F2F2F2"/>
          </w:tcPr>
          <w:p w14:paraId="77886A24" w14:textId="77777777" w:rsidR="0071434D" w:rsidRPr="0071434D" w:rsidRDefault="0071434D" w:rsidP="0071434D">
            <w:pPr>
              <w:widowControl w:val="0"/>
              <w:spacing w:after="0" w:line="240" w:lineRule="auto"/>
              <w:jc w:val="both"/>
              <w:rPr>
                <w:rFonts w:ascii="Times New Roman" w:eastAsia="Times New Roman" w:hAnsi="Times New Roman" w:cs="Times New Roman"/>
                <w:i/>
                <w:kern w:val="0"/>
                <w:lang w:val="lt-LT"/>
                <w14:ligatures w14:val="none"/>
              </w:rPr>
            </w:pPr>
            <w:r w:rsidRPr="0071434D">
              <w:rPr>
                <w:rFonts w:ascii="Times New Roman" w:eastAsia="Times New Roman" w:hAnsi="Times New Roman" w:cs="Times New Roman"/>
                <w:b/>
                <w:kern w:val="0"/>
                <w:lang w:val="lt-LT"/>
                <w14:ligatures w14:val="none"/>
              </w:rPr>
              <w:t>Tiekėjo pavadinimas</w:t>
            </w:r>
            <w:r w:rsidRPr="0071434D">
              <w:rPr>
                <w:rFonts w:ascii="Times New Roman" w:eastAsia="Times New Roman" w:hAnsi="Times New Roman" w:cs="Times New Roman"/>
                <w:kern w:val="0"/>
                <w:lang w:val="lt-LT"/>
                <w14:ligatures w14:val="none"/>
              </w:rPr>
              <w:t xml:space="preserve"> </w:t>
            </w:r>
            <w:r w:rsidRPr="0071434D">
              <w:rPr>
                <w:rFonts w:ascii="Times New Roman" w:eastAsia="Times New Roman" w:hAnsi="Times New Roman" w:cs="Times New Roman"/>
                <w:i/>
                <w:kern w:val="0"/>
                <w:lang w:val="lt-LT"/>
                <w14:ligatures w14:val="none"/>
              </w:rPr>
              <w:t>(jeigu dalyvauja tiekėjų grupė, surašomi visi dalyvių pavadinimai)</w:t>
            </w:r>
          </w:p>
        </w:tc>
        <w:tc>
          <w:tcPr>
            <w:tcW w:w="1764" w:type="pct"/>
            <w:shd w:val="clear" w:color="auto" w:fill="F2F2F2"/>
          </w:tcPr>
          <w:p w14:paraId="475CDB24"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p>
          <w:p w14:paraId="504FDBDA"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p>
        </w:tc>
      </w:tr>
      <w:tr w:rsidR="0071434D" w:rsidRPr="007118BA" w14:paraId="5911732F" w14:textId="77777777" w:rsidTr="00D71B7C">
        <w:tc>
          <w:tcPr>
            <w:tcW w:w="3236" w:type="pct"/>
          </w:tcPr>
          <w:p w14:paraId="2801A90D"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Už pasiūlymą atsakingo asmens vardas, pavardė</w:t>
            </w:r>
          </w:p>
        </w:tc>
        <w:tc>
          <w:tcPr>
            <w:tcW w:w="1764" w:type="pct"/>
          </w:tcPr>
          <w:p w14:paraId="62BF1EE7"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p>
        </w:tc>
      </w:tr>
      <w:tr w:rsidR="0071434D" w:rsidRPr="0071434D" w14:paraId="32EB3A62" w14:textId="77777777" w:rsidTr="00D71B7C">
        <w:tc>
          <w:tcPr>
            <w:tcW w:w="3236" w:type="pct"/>
          </w:tcPr>
          <w:p w14:paraId="0D7CC82A"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Telefono numeris</w:t>
            </w:r>
          </w:p>
        </w:tc>
        <w:tc>
          <w:tcPr>
            <w:tcW w:w="1764" w:type="pct"/>
          </w:tcPr>
          <w:p w14:paraId="0717B0ED"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p>
        </w:tc>
      </w:tr>
      <w:tr w:rsidR="0071434D" w:rsidRPr="0071434D" w14:paraId="49AB7C5E" w14:textId="77777777" w:rsidTr="00D71B7C">
        <w:tc>
          <w:tcPr>
            <w:tcW w:w="3236" w:type="pct"/>
          </w:tcPr>
          <w:p w14:paraId="052B839E"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El. pašto adresas</w:t>
            </w:r>
          </w:p>
        </w:tc>
        <w:tc>
          <w:tcPr>
            <w:tcW w:w="1764" w:type="pct"/>
          </w:tcPr>
          <w:p w14:paraId="7164F8D8"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p>
        </w:tc>
      </w:tr>
    </w:tbl>
    <w:p w14:paraId="52CEEC67" w14:textId="77777777" w:rsidR="0071434D" w:rsidRPr="0071434D" w:rsidRDefault="0071434D" w:rsidP="0071434D">
      <w:pPr>
        <w:spacing w:after="0" w:line="240" w:lineRule="auto"/>
        <w:rPr>
          <w:rFonts w:ascii="Times New Roman" w:eastAsia="Times New Roman" w:hAnsi="Times New Roman" w:cs="Times New Roman"/>
          <w:b/>
          <w:bCs/>
          <w:i/>
          <w:iCs/>
          <w:kern w:val="0"/>
          <w:sz w:val="22"/>
          <w:szCs w:val="22"/>
          <w:lang w:val="lt-LT"/>
          <w14:ligatures w14:val="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3402"/>
      </w:tblGrid>
      <w:tr w:rsidR="0071434D" w:rsidRPr="007118BA" w14:paraId="089BA55F" w14:textId="77777777" w:rsidTr="0071434D">
        <w:tc>
          <w:tcPr>
            <w:tcW w:w="6237" w:type="dxa"/>
            <w:tcBorders>
              <w:top w:val="single" w:sz="4" w:space="0" w:color="auto"/>
              <w:left w:val="single" w:sz="4" w:space="0" w:color="auto"/>
              <w:bottom w:val="single" w:sz="4" w:space="0" w:color="auto"/>
              <w:right w:val="single" w:sz="4" w:space="0" w:color="auto"/>
            </w:tcBorders>
            <w:shd w:val="clear" w:color="auto" w:fill="F2F2F2"/>
            <w:hideMark/>
          </w:tcPr>
          <w:p w14:paraId="6750057B"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b/>
                <w:kern w:val="0"/>
                <w:lang w:val="lt-LT"/>
                <w14:ligatures w14:val="none"/>
              </w:rPr>
              <w:t>Ūkio subjekto, kurio pajėgumais (t. y. kvalifikacija) remiamasi,</w:t>
            </w:r>
            <w:r w:rsidRPr="0071434D">
              <w:rPr>
                <w:rFonts w:ascii="Times New Roman" w:eastAsia="Times New Roman" w:hAnsi="Times New Roman" w:cs="Times New Roman"/>
                <w:kern w:val="0"/>
                <w:lang w:val="lt-LT"/>
                <w14:ligatures w14:val="none"/>
              </w:rPr>
              <w:t xml:space="preserve"> pavadinimas </w:t>
            </w:r>
            <w:r w:rsidRPr="0071434D">
              <w:rPr>
                <w:rFonts w:ascii="Times New Roman" w:eastAsia="Times New Roman" w:hAnsi="Times New Roman" w:cs="Times New Roman"/>
                <w:i/>
                <w:kern w:val="0"/>
                <w:lang w:val="lt-LT"/>
                <w14:ligatures w14:val="none"/>
              </w:rPr>
              <w:t>(konkurso sąlygų aprašo 22 p.)</w:t>
            </w:r>
          </w:p>
        </w:tc>
        <w:tc>
          <w:tcPr>
            <w:tcW w:w="3402" w:type="dxa"/>
            <w:tcBorders>
              <w:top w:val="single" w:sz="4" w:space="0" w:color="auto"/>
              <w:left w:val="single" w:sz="4" w:space="0" w:color="auto"/>
              <w:bottom w:val="single" w:sz="4" w:space="0" w:color="auto"/>
              <w:right w:val="single" w:sz="4" w:space="0" w:color="auto"/>
            </w:tcBorders>
            <w:shd w:val="clear" w:color="auto" w:fill="F2F2F2"/>
          </w:tcPr>
          <w:p w14:paraId="03EF2644" w14:textId="77777777" w:rsidR="0071434D" w:rsidRPr="0071434D" w:rsidRDefault="0071434D" w:rsidP="0071434D">
            <w:pPr>
              <w:widowControl w:val="0"/>
              <w:spacing w:after="0" w:line="240" w:lineRule="auto"/>
              <w:ind w:left="-142" w:firstLine="720"/>
              <w:jc w:val="both"/>
              <w:rPr>
                <w:rFonts w:ascii="Times New Roman" w:eastAsia="Times New Roman" w:hAnsi="Times New Roman" w:cs="Times New Roman"/>
                <w:kern w:val="0"/>
                <w:lang w:val="lt-LT"/>
                <w14:ligatures w14:val="none"/>
              </w:rPr>
            </w:pPr>
          </w:p>
        </w:tc>
      </w:tr>
      <w:tr w:rsidR="0071434D" w:rsidRPr="007118BA" w14:paraId="745C13D3" w14:textId="77777777" w:rsidTr="00D71B7C">
        <w:tc>
          <w:tcPr>
            <w:tcW w:w="6237" w:type="dxa"/>
            <w:tcBorders>
              <w:top w:val="single" w:sz="4" w:space="0" w:color="auto"/>
              <w:left w:val="single" w:sz="4" w:space="0" w:color="auto"/>
              <w:bottom w:val="single" w:sz="4" w:space="0" w:color="auto"/>
              <w:right w:val="single" w:sz="4" w:space="0" w:color="auto"/>
            </w:tcBorders>
            <w:hideMark/>
          </w:tcPr>
          <w:p w14:paraId="5623D67F"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Įsipareigojimų dalis (</w:t>
            </w:r>
            <w:r w:rsidRPr="0071434D">
              <w:rPr>
                <w:rFonts w:ascii="Times New Roman" w:eastAsia="Times New Roman" w:hAnsi="Times New Roman" w:cs="Times New Roman"/>
                <w:i/>
                <w:iCs/>
                <w:kern w:val="0"/>
                <w:lang w:val="lt-LT"/>
                <w14:ligatures w14:val="none"/>
              </w:rPr>
              <w:t>procentais</w:t>
            </w:r>
            <w:r w:rsidRPr="0071434D">
              <w:rPr>
                <w:rFonts w:ascii="Times New Roman" w:eastAsia="Times New Roman" w:hAnsi="Times New Roman" w:cs="Times New Roman"/>
                <w:kern w:val="0"/>
                <w:lang w:val="lt-LT"/>
                <w14:ligatures w14:val="none"/>
              </w:rPr>
              <w:t>), kuriai ketinama pasitelkti ūkio subjektą, kurio pajėgumais remiamasi</w:t>
            </w:r>
          </w:p>
        </w:tc>
        <w:tc>
          <w:tcPr>
            <w:tcW w:w="3402" w:type="dxa"/>
            <w:tcBorders>
              <w:top w:val="single" w:sz="4" w:space="0" w:color="auto"/>
              <w:left w:val="single" w:sz="4" w:space="0" w:color="auto"/>
              <w:bottom w:val="single" w:sz="4" w:space="0" w:color="auto"/>
              <w:right w:val="single" w:sz="4" w:space="0" w:color="auto"/>
            </w:tcBorders>
          </w:tcPr>
          <w:p w14:paraId="37E8ADB0" w14:textId="77777777" w:rsidR="0071434D" w:rsidRPr="0071434D" w:rsidRDefault="0071434D" w:rsidP="0071434D">
            <w:pPr>
              <w:widowControl w:val="0"/>
              <w:spacing w:after="0" w:line="240" w:lineRule="auto"/>
              <w:ind w:left="-142" w:firstLine="720"/>
              <w:jc w:val="both"/>
              <w:rPr>
                <w:rFonts w:ascii="Times New Roman" w:eastAsia="Times New Roman" w:hAnsi="Times New Roman" w:cs="Times New Roman"/>
                <w:kern w:val="0"/>
                <w:lang w:val="lt-LT"/>
                <w14:ligatures w14:val="none"/>
              </w:rPr>
            </w:pPr>
          </w:p>
        </w:tc>
      </w:tr>
      <w:tr w:rsidR="0071434D" w:rsidRPr="007118BA" w14:paraId="06D67454" w14:textId="77777777" w:rsidTr="00D71B7C">
        <w:tc>
          <w:tcPr>
            <w:tcW w:w="6237" w:type="dxa"/>
            <w:tcBorders>
              <w:top w:val="single" w:sz="4" w:space="0" w:color="auto"/>
              <w:left w:val="single" w:sz="4" w:space="0" w:color="auto"/>
              <w:bottom w:val="single" w:sz="4" w:space="0" w:color="auto"/>
              <w:right w:val="single" w:sz="4" w:space="0" w:color="auto"/>
            </w:tcBorders>
            <w:hideMark/>
          </w:tcPr>
          <w:p w14:paraId="0B716C28"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Įsipareigojimai, kuriuos numatoma perduoti ūkio subjektui, kurio pajėgumais remiamasi</w:t>
            </w:r>
          </w:p>
        </w:tc>
        <w:tc>
          <w:tcPr>
            <w:tcW w:w="3402" w:type="dxa"/>
            <w:tcBorders>
              <w:top w:val="single" w:sz="4" w:space="0" w:color="auto"/>
              <w:left w:val="single" w:sz="4" w:space="0" w:color="auto"/>
              <w:bottom w:val="single" w:sz="4" w:space="0" w:color="auto"/>
              <w:right w:val="single" w:sz="4" w:space="0" w:color="auto"/>
            </w:tcBorders>
          </w:tcPr>
          <w:p w14:paraId="194F0098" w14:textId="77777777" w:rsidR="0071434D" w:rsidRPr="0071434D" w:rsidRDefault="0071434D" w:rsidP="0071434D">
            <w:pPr>
              <w:widowControl w:val="0"/>
              <w:spacing w:after="0" w:line="240" w:lineRule="auto"/>
              <w:ind w:left="-142" w:firstLine="720"/>
              <w:jc w:val="both"/>
              <w:rPr>
                <w:rFonts w:ascii="Times New Roman" w:eastAsia="Times New Roman" w:hAnsi="Times New Roman" w:cs="Times New Roman"/>
                <w:kern w:val="0"/>
                <w:lang w:val="lt-LT"/>
                <w14:ligatures w14:val="none"/>
              </w:rPr>
            </w:pPr>
          </w:p>
        </w:tc>
      </w:tr>
    </w:tbl>
    <w:p w14:paraId="6C397B54" w14:textId="77777777" w:rsidR="0071434D" w:rsidRPr="0071434D" w:rsidRDefault="0071434D" w:rsidP="0071434D">
      <w:pPr>
        <w:spacing w:after="0" w:line="240" w:lineRule="auto"/>
        <w:ind w:firstLine="709"/>
        <w:jc w:val="both"/>
        <w:rPr>
          <w:rFonts w:ascii="Calibri" w:eastAsia="Calibri" w:hAnsi="Calibri" w:cs="Calibri"/>
          <w:i/>
          <w:iCs/>
          <w:color w:val="000000"/>
          <w:spacing w:val="-4"/>
          <w:kern w:val="0"/>
          <w:sz w:val="22"/>
          <w:szCs w:val="22"/>
          <w:lang w:val="lt-LT"/>
          <w14:ligatures w14:val="none"/>
        </w:rPr>
      </w:pPr>
      <w:r w:rsidRPr="0071434D">
        <w:rPr>
          <w:rFonts w:ascii="Times New Roman" w:eastAsia="Times New Roman" w:hAnsi="Times New Roman" w:cs="Times New Roman"/>
          <w:i/>
          <w:iCs/>
          <w:color w:val="000000"/>
          <w:spacing w:val="-4"/>
          <w:kern w:val="0"/>
          <w:lang w:val="lt-LT"/>
          <w14:ligatures w14:val="none"/>
        </w:rPr>
        <w:t>Pastaba. Pildoma, jei tiekėjas ketina pasitelkti kitus ūkio subjektus,</w:t>
      </w:r>
      <w:r w:rsidRPr="0071434D">
        <w:rPr>
          <w:rFonts w:ascii="Times New Roman" w:eastAsia="Times New Roman" w:hAnsi="Times New Roman" w:cs="Times New Roman"/>
          <w:color w:val="000000"/>
          <w:kern w:val="0"/>
          <w:lang w:val="lt-LT"/>
          <w14:ligatures w14:val="none"/>
        </w:rPr>
        <w:t xml:space="preserve"> </w:t>
      </w:r>
      <w:r w:rsidRPr="0071434D">
        <w:rPr>
          <w:rFonts w:ascii="Times New Roman" w:eastAsia="Times New Roman" w:hAnsi="Times New Roman" w:cs="Times New Roman"/>
          <w:i/>
          <w:iCs/>
          <w:color w:val="000000"/>
          <w:kern w:val="0"/>
          <w:lang w:val="lt-LT"/>
          <w14:ligatures w14:val="none"/>
        </w:rPr>
        <w:t>kurių pajėgumais remiamasi.</w:t>
      </w:r>
    </w:p>
    <w:p w14:paraId="743D23EC" w14:textId="77777777" w:rsidR="0071434D" w:rsidRPr="0071434D" w:rsidRDefault="0071434D" w:rsidP="0071434D">
      <w:pPr>
        <w:spacing w:after="0" w:line="240" w:lineRule="auto"/>
        <w:jc w:val="both"/>
        <w:rPr>
          <w:rFonts w:ascii="Times New Roman" w:eastAsia="Times New Roman" w:hAnsi="Times New Roman" w:cs="Times New Roman"/>
          <w:i/>
          <w:iCs/>
          <w:color w:val="000000"/>
          <w:spacing w:val="-4"/>
          <w:kern w:val="0"/>
          <w:lang w:val="lt-LT"/>
          <w14:ligatures w14:val="none"/>
        </w:rPr>
      </w:pP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232"/>
        <w:gridCol w:w="3402"/>
        <w:gridCol w:w="9"/>
      </w:tblGrid>
      <w:tr w:rsidR="0071434D" w:rsidRPr="007118BA" w14:paraId="41524064" w14:textId="77777777" w:rsidTr="0071434D">
        <w:trPr>
          <w:gridAfter w:val="1"/>
          <w:wAfter w:w="9" w:type="dxa"/>
        </w:trPr>
        <w:tc>
          <w:tcPr>
            <w:tcW w:w="6232" w:type="dxa"/>
            <w:shd w:val="clear" w:color="auto" w:fill="F2F2F2"/>
            <w:tcMar>
              <w:top w:w="0" w:type="dxa"/>
              <w:left w:w="108" w:type="dxa"/>
              <w:bottom w:w="0" w:type="dxa"/>
              <w:right w:w="108" w:type="dxa"/>
            </w:tcMar>
          </w:tcPr>
          <w:p w14:paraId="68980FD7" w14:textId="77777777" w:rsidR="0071434D" w:rsidRPr="0071434D" w:rsidRDefault="0071434D" w:rsidP="0071434D">
            <w:pPr>
              <w:widowControl w:val="0"/>
              <w:spacing w:after="0" w:line="240" w:lineRule="auto"/>
              <w:jc w:val="both"/>
              <w:rPr>
                <w:rFonts w:ascii="Times New Roman" w:eastAsia="Times New Roman" w:hAnsi="Times New Roman" w:cs="Times New Roman"/>
                <w:b/>
                <w:bCs/>
                <w:kern w:val="0"/>
                <w:lang w:val="lt-LT"/>
                <w14:ligatures w14:val="none"/>
              </w:rPr>
            </w:pPr>
            <w:r w:rsidRPr="0071434D">
              <w:rPr>
                <w:rFonts w:ascii="Times New Roman" w:eastAsia="Times New Roman" w:hAnsi="Times New Roman" w:cs="Times New Roman"/>
                <w:b/>
                <w:bCs/>
                <w:kern w:val="0"/>
                <w:lang w:val="lt-LT"/>
                <w14:ligatures w14:val="none"/>
              </w:rPr>
              <w:t xml:space="preserve">Subteikėjo pavadinimas </w:t>
            </w:r>
          </w:p>
          <w:p w14:paraId="2CA495BB" w14:textId="77777777" w:rsidR="0071434D" w:rsidRPr="0071434D" w:rsidRDefault="0071434D" w:rsidP="0071434D">
            <w:pPr>
              <w:widowControl w:val="0"/>
              <w:spacing w:after="0" w:line="240" w:lineRule="auto"/>
              <w:jc w:val="both"/>
              <w:rPr>
                <w:rFonts w:ascii="Times New Roman" w:eastAsia="Times New Roman" w:hAnsi="Times New Roman" w:cs="Times New Roman"/>
                <w:i/>
                <w:iCs/>
                <w:kern w:val="0"/>
                <w:lang w:val="lt-LT"/>
                <w14:ligatures w14:val="none"/>
              </w:rPr>
            </w:pPr>
            <w:r w:rsidRPr="0071434D">
              <w:rPr>
                <w:rFonts w:ascii="Times New Roman" w:eastAsia="Times New Roman" w:hAnsi="Times New Roman" w:cs="Times New Roman"/>
                <w:bCs/>
                <w:i/>
                <w:kern w:val="0"/>
                <w:lang w:val="lt-LT"/>
                <w14:ligatures w14:val="none"/>
              </w:rPr>
              <w:t xml:space="preserve">(sutarties vykdymui pasitelkiamas trečiasis asmuo, kurio </w:t>
            </w:r>
            <w:r w:rsidRPr="0071434D">
              <w:rPr>
                <w:rFonts w:ascii="Times New Roman" w:eastAsia="Calibri" w:hAnsi="Times New Roman" w:cs="Times New Roman"/>
                <w:bCs/>
                <w:i/>
                <w:kern w:val="0"/>
                <w:lang w:val="lt-LT" w:eastAsia="lt-LT"/>
                <w14:ligatures w14:val="none"/>
              </w:rPr>
              <w:t>kvalifikacija tiekėjas nesiremia</w:t>
            </w:r>
            <w:r w:rsidRPr="0071434D">
              <w:rPr>
                <w:rFonts w:ascii="Times New Roman" w:eastAsia="Times New Roman" w:hAnsi="Times New Roman" w:cs="Times New Roman"/>
                <w:bCs/>
                <w:i/>
                <w:kern w:val="0"/>
                <w:lang w:val="lt-LT"/>
                <w14:ligatures w14:val="none"/>
              </w:rPr>
              <w:t>, kad atitiktų kvalifikacijos reikalavimus</w:t>
            </w:r>
            <w:r w:rsidRPr="0071434D">
              <w:rPr>
                <w:rFonts w:ascii="Times New Roman" w:eastAsia="Times New Roman" w:hAnsi="Times New Roman" w:cs="Times New Roman"/>
                <w:i/>
                <w:iCs/>
                <w:kern w:val="0"/>
                <w:lang w:val="lt-LT"/>
                <w14:ligatures w14:val="none"/>
              </w:rPr>
              <w:t xml:space="preserve"> (konkurso sąlygų aprašo 23 p.))</w:t>
            </w:r>
          </w:p>
        </w:tc>
        <w:tc>
          <w:tcPr>
            <w:tcW w:w="3402" w:type="dxa"/>
            <w:shd w:val="clear" w:color="auto" w:fill="F2F2F2"/>
            <w:tcMar>
              <w:top w:w="0" w:type="dxa"/>
              <w:left w:w="108" w:type="dxa"/>
              <w:bottom w:w="0" w:type="dxa"/>
              <w:right w:w="108" w:type="dxa"/>
            </w:tcMar>
          </w:tcPr>
          <w:p w14:paraId="4110EC9E"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p>
        </w:tc>
      </w:tr>
      <w:tr w:rsidR="0071434D" w:rsidRPr="007118BA" w14:paraId="2B434C17" w14:textId="77777777" w:rsidTr="00D71B7C">
        <w:tc>
          <w:tcPr>
            <w:tcW w:w="6232" w:type="dxa"/>
            <w:tcMar>
              <w:top w:w="0" w:type="dxa"/>
              <w:left w:w="108" w:type="dxa"/>
              <w:bottom w:w="0" w:type="dxa"/>
              <w:right w:w="108" w:type="dxa"/>
            </w:tcMar>
          </w:tcPr>
          <w:p w14:paraId="0B7D11C0"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Sutartinių prievolių dalis (</w:t>
            </w:r>
            <w:r w:rsidRPr="0071434D">
              <w:rPr>
                <w:rFonts w:ascii="Times New Roman" w:eastAsia="Times New Roman" w:hAnsi="Times New Roman" w:cs="Times New Roman"/>
                <w:i/>
                <w:iCs/>
                <w:kern w:val="0"/>
                <w:lang w:val="lt-LT"/>
                <w14:ligatures w14:val="none"/>
              </w:rPr>
              <w:t>procentais</w:t>
            </w:r>
            <w:r w:rsidRPr="0071434D">
              <w:rPr>
                <w:rFonts w:ascii="Times New Roman" w:eastAsia="Times New Roman" w:hAnsi="Times New Roman" w:cs="Times New Roman"/>
                <w:kern w:val="0"/>
                <w:lang w:val="lt-LT"/>
                <w14:ligatures w14:val="none"/>
              </w:rPr>
              <w:t>), kurią ketinama perduoti vykdyti subteikėjui</w:t>
            </w:r>
          </w:p>
        </w:tc>
        <w:tc>
          <w:tcPr>
            <w:tcW w:w="3411" w:type="dxa"/>
            <w:gridSpan w:val="2"/>
          </w:tcPr>
          <w:p w14:paraId="581EA8EC"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p>
        </w:tc>
      </w:tr>
      <w:tr w:rsidR="0071434D" w:rsidRPr="007118BA" w14:paraId="2919A356" w14:textId="77777777" w:rsidTr="00D71B7C">
        <w:tc>
          <w:tcPr>
            <w:tcW w:w="6232" w:type="dxa"/>
            <w:tcMar>
              <w:top w:w="0" w:type="dxa"/>
              <w:left w:w="108" w:type="dxa"/>
              <w:bottom w:w="0" w:type="dxa"/>
              <w:right w:w="108" w:type="dxa"/>
            </w:tcMar>
          </w:tcPr>
          <w:p w14:paraId="4FCAC67A"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Subteikėjui perduodamos vykdyti sutartinės prievolės</w:t>
            </w:r>
          </w:p>
        </w:tc>
        <w:tc>
          <w:tcPr>
            <w:tcW w:w="3411" w:type="dxa"/>
            <w:gridSpan w:val="2"/>
          </w:tcPr>
          <w:p w14:paraId="312D1209" w14:textId="77777777" w:rsidR="0071434D" w:rsidRPr="0071434D" w:rsidRDefault="0071434D" w:rsidP="0071434D">
            <w:pPr>
              <w:widowControl w:val="0"/>
              <w:spacing w:after="0" w:line="240" w:lineRule="auto"/>
              <w:jc w:val="both"/>
              <w:rPr>
                <w:rFonts w:ascii="Times New Roman" w:eastAsia="Times New Roman" w:hAnsi="Times New Roman" w:cs="Times New Roman"/>
                <w:kern w:val="0"/>
                <w:lang w:val="lt-LT"/>
                <w14:ligatures w14:val="none"/>
              </w:rPr>
            </w:pPr>
          </w:p>
        </w:tc>
      </w:tr>
    </w:tbl>
    <w:p w14:paraId="579BD955" w14:textId="77777777" w:rsidR="0071434D" w:rsidRPr="0071434D" w:rsidRDefault="0071434D" w:rsidP="0071434D">
      <w:pPr>
        <w:spacing w:after="0" w:line="240" w:lineRule="auto"/>
        <w:ind w:firstLine="709"/>
        <w:jc w:val="both"/>
        <w:rPr>
          <w:rFonts w:ascii="Calibri" w:eastAsia="Calibri" w:hAnsi="Calibri" w:cs="Calibri"/>
          <w:i/>
          <w:iCs/>
          <w:color w:val="000000"/>
          <w:kern w:val="0"/>
          <w:sz w:val="22"/>
          <w:szCs w:val="22"/>
          <w:lang w:val="lt-LT"/>
          <w14:ligatures w14:val="none"/>
        </w:rPr>
      </w:pPr>
      <w:r w:rsidRPr="0071434D">
        <w:rPr>
          <w:rFonts w:ascii="Times New Roman" w:eastAsia="Times New Roman" w:hAnsi="Times New Roman" w:cs="Times New Roman"/>
          <w:i/>
          <w:iCs/>
          <w:color w:val="000000"/>
          <w:kern w:val="0"/>
          <w:lang w:val="lt-LT"/>
          <w14:ligatures w14:val="none"/>
        </w:rPr>
        <w:t>Pastaba. Pildoma, jei tiekėjas sutartinėms prievolėms (ne kvalifikacijai) vykdyti pasitelkia subteikėjus.</w:t>
      </w:r>
    </w:p>
    <w:p w14:paraId="10ED6979" w14:textId="77777777" w:rsidR="0071434D" w:rsidRPr="0071434D" w:rsidRDefault="0071434D" w:rsidP="0071434D">
      <w:pPr>
        <w:spacing w:after="0" w:line="240" w:lineRule="auto"/>
        <w:jc w:val="both"/>
        <w:rPr>
          <w:rFonts w:ascii="Times New Roman" w:eastAsia="Times New Roman" w:hAnsi="Times New Roman" w:cs="Times New Roman"/>
          <w:kern w:val="0"/>
          <w:sz w:val="20"/>
          <w:szCs w:val="20"/>
          <w:lang w:val="lt-LT"/>
          <w14:ligatures w14:val="none"/>
        </w:rPr>
      </w:pPr>
    </w:p>
    <w:p w14:paraId="7EF40764" w14:textId="77777777" w:rsidR="0071434D" w:rsidRPr="0071434D" w:rsidRDefault="0071434D" w:rsidP="0071434D">
      <w:pPr>
        <w:spacing w:after="0" w:line="240" w:lineRule="auto"/>
        <w:ind w:firstLine="720"/>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Šiuo pasiūlymu pažymime, kad sutinkame su visomis pirkimo sąlygomis, nustatytomis:</w:t>
      </w:r>
    </w:p>
    <w:p w14:paraId="72CC8F9F" w14:textId="77777777" w:rsidR="0071434D" w:rsidRPr="0071434D" w:rsidRDefault="0071434D" w:rsidP="0071434D">
      <w:pPr>
        <w:spacing w:after="0" w:line="240" w:lineRule="auto"/>
        <w:ind w:firstLine="720"/>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1) skelbime apie pirkimą, paskelbtame VPĮ nustatyta tvarka;</w:t>
      </w:r>
    </w:p>
    <w:p w14:paraId="2CAEB030" w14:textId="77777777" w:rsidR="0071434D" w:rsidRPr="0071434D" w:rsidRDefault="0071434D" w:rsidP="0071434D">
      <w:pPr>
        <w:spacing w:after="0" w:line="240" w:lineRule="auto"/>
        <w:ind w:firstLine="720"/>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2) pirkimo dokumentuose (taip pat jų paaiškinimuose, papildymuose).</w:t>
      </w:r>
    </w:p>
    <w:p w14:paraId="44A9EACB" w14:textId="77777777" w:rsidR="0071434D" w:rsidRPr="0071434D" w:rsidRDefault="0071434D" w:rsidP="0071434D">
      <w:pPr>
        <w:spacing w:after="0" w:line="240" w:lineRule="auto"/>
        <w:ind w:left="720"/>
        <w:jc w:val="both"/>
        <w:rPr>
          <w:rFonts w:ascii="Times New Roman" w:eastAsia="Times New Roman" w:hAnsi="Times New Roman" w:cs="Times New Roman"/>
          <w:kern w:val="0"/>
          <w:sz w:val="20"/>
          <w:szCs w:val="20"/>
          <w:lang w:val="lt-LT"/>
          <w14:ligatures w14:val="none"/>
        </w:rPr>
      </w:pPr>
    </w:p>
    <w:p w14:paraId="45A140EB" w14:textId="77777777" w:rsidR="0071434D" w:rsidRPr="0071434D" w:rsidRDefault="0071434D" w:rsidP="0071434D">
      <w:pPr>
        <w:spacing w:after="0" w:line="240" w:lineRule="auto"/>
        <w:ind w:left="720"/>
        <w:jc w:val="both"/>
        <w:rPr>
          <w:rFonts w:ascii="Times New Roman" w:eastAsia="Times New Roman" w:hAnsi="Times New Roman" w:cs="Times New Roman"/>
          <w:kern w:val="0"/>
          <w:lang w:val="lt-LT"/>
          <w14:ligatures w14:val="none"/>
        </w:rPr>
      </w:pPr>
    </w:p>
    <w:p w14:paraId="564442AC" w14:textId="77777777" w:rsidR="0071434D" w:rsidRPr="0071434D" w:rsidRDefault="0071434D" w:rsidP="0071434D">
      <w:pPr>
        <w:spacing w:after="0" w:line="240" w:lineRule="auto"/>
        <w:ind w:left="720"/>
        <w:jc w:val="both"/>
        <w:rPr>
          <w:rFonts w:ascii="Times New Roman" w:eastAsia="Times New Roman" w:hAnsi="Times New Roman" w:cs="Times New Roman"/>
          <w:kern w:val="0"/>
          <w:lang w:val="lt-LT"/>
          <w14:ligatures w14:val="none"/>
        </w:rPr>
      </w:pPr>
    </w:p>
    <w:p w14:paraId="13BEAF62" w14:textId="77777777" w:rsidR="0071434D" w:rsidRPr="0071434D" w:rsidRDefault="0071434D" w:rsidP="0071434D">
      <w:pPr>
        <w:spacing w:after="0" w:line="240" w:lineRule="auto"/>
        <w:ind w:left="720"/>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lastRenderedPageBreak/>
        <w:t>Mes siūlome šias paslaugas:</w:t>
      </w:r>
    </w:p>
    <w:tbl>
      <w:tblPr>
        <w:tblStyle w:val="Lentelstinklelis2"/>
        <w:tblW w:w="0" w:type="auto"/>
        <w:tblLook w:val="04A0" w:firstRow="1" w:lastRow="0" w:firstColumn="1" w:lastColumn="0" w:noHBand="0" w:noVBand="1"/>
      </w:tblPr>
      <w:tblGrid>
        <w:gridCol w:w="570"/>
        <w:gridCol w:w="3029"/>
        <w:gridCol w:w="763"/>
        <w:gridCol w:w="961"/>
        <w:gridCol w:w="960"/>
        <w:gridCol w:w="1563"/>
        <w:gridCol w:w="1782"/>
      </w:tblGrid>
      <w:tr w:rsidR="0071434D" w:rsidRPr="007118BA" w14:paraId="22EA227B" w14:textId="77777777" w:rsidTr="0071434D">
        <w:trPr>
          <w:trHeight w:val="275"/>
        </w:trPr>
        <w:tc>
          <w:tcPr>
            <w:tcW w:w="570" w:type="dxa"/>
            <w:vMerge w:val="restart"/>
            <w:shd w:val="clear" w:color="auto" w:fill="D9D9D9"/>
            <w:vAlign w:val="center"/>
          </w:tcPr>
          <w:p w14:paraId="155AEF7D" w14:textId="77777777" w:rsidR="0071434D" w:rsidRPr="0071434D" w:rsidRDefault="0071434D" w:rsidP="0071434D">
            <w:pPr>
              <w:widowControl w:val="0"/>
              <w:jc w:val="center"/>
              <w:rPr>
                <w:b/>
                <w:bCs/>
              </w:rPr>
            </w:pPr>
            <w:r w:rsidRPr="0071434D">
              <w:rPr>
                <w:b/>
                <w:bCs/>
              </w:rPr>
              <w:t>Eil. Nr.</w:t>
            </w:r>
          </w:p>
        </w:tc>
        <w:tc>
          <w:tcPr>
            <w:tcW w:w="3029" w:type="dxa"/>
            <w:vMerge w:val="restart"/>
            <w:shd w:val="clear" w:color="auto" w:fill="D9D9D9"/>
            <w:vAlign w:val="center"/>
          </w:tcPr>
          <w:p w14:paraId="5CA23A51" w14:textId="77777777" w:rsidR="0071434D" w:rsidRPr="0071434D" w:rsidRDefault="0071434D" w:rsidP="0071434D">
            <w:pPr>
              <w:widowControl w:val="0"/>
              <w:jc w:val="center"/>
              <w:rPr>
                <w:b/>
                <w:bCs/>
              </w:rPr>
            </w:pPr>
            <w:r w:rsidRPr="0071434D">
              <w:rPr>
                <w:b/>
                <w:bCs/>
              </w:rPr>
              <w:t>Paslaugų pavadinimas</w:t>
            </w:r>
          </w:p>
        </w:tc>
        <w:tc>
          <w:tcPr>
            <w:tcW w:w="763" w:type="dxa"/>
            <w:vMerge w:val="restart"/>
            <w:shd w:val="clear" w:color="auto" w:fill="D9D9D9"/>
            <w:vAlign w:val="center"/>
          </w:tcPr>
          <w:p w14:paraId="56A42033" w14:textId="77777777" w:rsidR="0071434D" w:rsidRPr="0071434D" w:rsidRDefault="0071434D" w:rsidP="0071434D">
            <w:pPr>
              <w:widowControl w:val="0"/>
              <w:jc w:val="center"/>
              <w:rPr>
                <w:b/>
                <w:bCs/>
              </w:rPr>
            </w:pPr>
            <w:r w:rsidRPr="0071434D">
              <w:rPr>
                <w:b/>
                <w:bCs/>
              </w:rPr>
              <w:t>Mato vnt.</w:t>
            </w:r>
          </w:p>
        </w:tc>
        <w:tc>
          <w:tcPr>
            <w:tcW w:w="1921" w:type="dxa"/>
            <w:gridSpan w:val="2"/>
            <w:shd w:val="clear" w:color="auto" w:fill="D9D9D9"/>
            <w:vAlign w:val="center"/>
          </w:tcPr>
          <w:p w14:paraId="71741825" w14:textId="77777777" w:rsidR="0071434D" w:rsidRPr="0071434D" w:rsidRDefault="0071434D" w:rsidP="0071434D">
            <w:pPr>
              <w:widowControl w:val="0"/>
              <w:jc w:val="center"/>
              <w:rPr>
                <w:b/>
                <w:bCs/>
              </w:rPr>
            </w:pPr>
            <w:r w:rsidRPr="0071434D">
              <w:rPr>
                <w:rFonts w:eastAsia="Calibri"/>
                <w:b/>
                <w:bCs/>
              </w:rPr>
              <w:t xml:space="preserve">Įkainis mato vnt. </w:t>
            </w:r>
          </w:p>
        </w:tc>
        <w:tc>
          <w:tcPr>
            <w:tcW w:w="1563" w:type="dxa"/>
            <w:vMerge w:val="restart"/>
            <w:shd w:val="clear" w:color="auto" w:fill="D9D9D9"/>
            <w:vAlign w:val="center"/>
          </w:tcPr>
          <w:p w14:paraId="0DCF388F" w14:textId="77777777" w:rsidR="0071434D" w:rsidRPr="0071434D" w:rsidRDefault="0071434D" w:rsidP="0071434D">
            <w:pPr>
              <w:widowControl w:val="0"/>
              <w:jc w:val="center"/>
              <w:rPr>
                <w:b/>
                <w:bCs/>
                <w:lang w:val="en-GB"/>
              </w:rPr>
            </w:pPr>
            <w:r w:rsidRPr="0071434D">
              <w:rPr>
                <w:b/>
                <w:bCs/>
              </w:rPr>
              <w:t>Preliminarus kiekis</w:t>
            </w:r>
          </w:p>
        </w:tc>
        <w:tc>
          <w:tcPr>
            <w:tcW w:w="1782" w:type="dxa"/>
            <w:vMerge w:val="restart"/>
            <w:shd w:val="clear" w:color="auto" w:fill="D9D9D9"/>
            <w:vAlign w:val="center"/>
          </w:tcPr>
          <w:p w14:paraId="61B975D4" w14:textId="77777777" w:rsidR="0071434D" w:rsidRPr="0071434D" w:rsidRDefault="0071434D" w:rsidP="0071434D">
            <w:pPr>
              <w:widowControl w:val="0"/>
              <w:jc w:val="center"/>
              <w:rPr>
                <w:b/>
                <w:bCs/>
              </w:rPr>
            </w:pPr>
            <w:r w:rsidRPr="0071434D">
              <w:rPr>
                <w:b/>
                <w:bCs/>
              </w:rPr>
              <w:t>Preliminari kaina Eur su PVM</w:t>
            </w:r>
          </w:p>
        </w:tc>
      </w:tr>
      <w:tr w:rsidR="0071434D" w:rsidRPr="0071434D" w14:paraId="5B000014" w14:textId="77777777" w:rsidTr="0071434D">
        <w:trPr>
          <w:trHeight w:val="275"/>
        </w:trPr>
        <w:tc>
          <w:tcPr>
            <w:tcW w:w="570" w:type="dxa"/>
            <w:vMerge/>
            <w:vAlign w:val="center"/>
          </w:tcPr>
          <w:p w14:paraId="0B3981B5" w14:textId="77777777" w:rsidR="0071434D" w:rsidRPr="0071434D" w:rsidRDefault="0071434D" w:rsidP="0071434D">
            <w:pPr>
              <w:widowControl w:val="0"/>
              <w:jc w:val="center"/>
            </w:pPr>
          </w:p>
        </w:tc>
        <w:tc>
          <w:tcPr>
            <w:tcW w:w="3029" w:type="dxa"/>
            <w:vMerge/>
            <w:vAlign w:val="center"/>
          </w:tcPr>
          <w:p w14:paraId="3831B8FF" w14:textId="77777777" w:rsidR="0071434D" w:rsidRPr="0071434D" w:rsidRDefault="0071434D" w:rsidP="0071434D">
            <w:pPr>
              <w:widowControl w:val="0"/>
              <w:jc w:val="center"/>
            </w:pPr>
          </w:p>
        </w:tc>
        <w:tc>
          <w:tcPr>
            <w:tcW w:w="763" w:type="dxa"/>
            <w:vMerge/>
            <w:vAlign w:val="center"/>
          </w:tcPr>
          <w:p w14:paraId="6692E9F9" w14:textId="77777777" w:rsidR="0071434D" w:rsidRPr="0071434D" w:rsidRDefault="0071434D" w:rsidP="0071434D">
            <w:pPr>
              <w:widowControl w:val="0"/>
              <w:jc w:val="center"/>
            </w:pPr>
          </w:p>
        </w:tc>
        <w:tc>
          <w:tcPr>
            <w:tcW w:w="961" w:type="dxa"/>
            <w:shd w:val="clear" w:color="auto" w:fill="D9D9D9"/>
            <w:vAlign w:val="center"/>
          </w:tcPr>
          <w:p w14:paraId="2D26DF68" w14:textId="77777777" w:rsidR="0071434D" w:rsidRPr="0071434D" w:rsidRDefault="0071434D" w:rsidP="0071434D">
            <w:pPr>
              <w:widowControl w:val="0"/>
              <w:jc w:val="center"/>
            </w:pPr>
            <w:r w:rsidRPr="0071434D">
              <w:rPr>
                <w:rFonts w:eastAsia="Calibri"/>
              </w:rPr>
              <w:t>Eur be PVM</w:t>
            </w:r>
          </w:p>
        </w:tc>
        <w:tc>
          <w:tcPr>
            <w:tcW w:w="960" w:type="dxa"/>
            <w:shd w:val="clear" w:color="auto" w:fill="D9D9D9"/>
            <w:vAlign w:val="center"/>
          </w:tcPr>
          <w:p w14:paraId="47556C7A" w14:textId="77777777" w:rsidR="0071434D" w:rsidRPr="0071434D" w:rsidRDefault="0071434D" w:rsidP="0071434D">
            <w:pPr>
              <w:widowControl w:val="0"/>
              <w:jc w:val="center"/>
            </w:pPr>
            <w:r w:rsidRPr="0071434D">
              <w:rPr>
                <w:rFonts w:eastAsia="Calibri"/>
              </w:rPr>
              <w:t>Eur su PVM</w:t>
            </w:r>
          </w:p>
        </w:tc>
        <w:tc>
          <w:tcPr>
            <w:tcW w:w="1563" w:type="dxa"/>
            <w:vMerge/>
            <w:vAlign w:val="center"/>
          </w:tcPr>
          <w:p w14:paraId="332F5A0A" w14:textId="77777777" w:rsidR="0071434D" w:rsidRPr="0071434D" w:rsidRDefault="0071434D" w:rsidP="0071434D">
            <w:pPr>
              <w:widowControl w:val="0"/>
              <w:jc w:val="center"/>
            </w:pPr>
          </w:p>
        </w:tc>
        <w:tc>
          <w:tcPr>
            <w:tcW w:w="1782" w:type="dxa"/>
            <w:vMerge/>
            <w:vAlign w:val="center"/>
          </w:tcPr>
          <w:p w14:paraId="3A9E03AE" w14:textId="77777777" w:rsidR="0071434D" w:rsidRPr="0071434D" w:rsidRDefault="0071434D" w:rsidP="0071434D">
            <w:pPr>
              <w:widowControl w:val="0"/>
              <w:jc w:val="center"/>
            </w:pPr>
          </w:p>
        </w:tc>
      </w:tr>
      <w:tr w:rsidR="0071434D" w:rsidRPr="0071434D" w14:paraId="1CC1B551" w14:textId="77777777" w:rsidTr="00D71B7C">
        <w:tc>
          <w:tcPr>
            <w:tcW w:w="570" w:type="dxa"/>
            <w:vAlign w:val="center"/>
          </w:tcPr>
          <w:p w14:paraId="2A0FDF40" w14:textId="77777777" w:rsidR="0071434D" w:rsidRPr="0071434D" w:rsidRDefault="0071434D" w:rsidP="0071434D">
            <w:pPr>
              <w:widowControl w:val="0"/>
              <w:jc w:val="center"/>
              <w:rPr>
                <w:i/>
              </w:rPr>
            </w:pPr>
            <w:r w:rsidRPr="0071434D">
              <w:rPr>
                <w:i/>
              </w:rPr>
              <w:t>1</w:t>
            </w:r>
          </w:p>
        </w:tc>
        <w:tc>
          <w:tcPr>
            <w:tcW w:w="3029" w:type="dxa"/>
            <w:vAlign w:val="center"/>
          </w:tcPr>
          <w:p w14:paraId="3DF467E0" w14:textId="77777777" w:rsidR="0071434D" w:rsidRPr="0071434D" w:rsidRDefault="0071434D" w:rsidP="0071434D">
            <w:pPr>
              <w:widowControl w:val="0"/>
              <w:jc w:val="center"/>
              <w:rPr>
                <w:i/>
              </w:rPr>
            </w:pPr>
            <w:r w:rsidRPr="0071434D">
              <w:rPr>
                <w:i/>
              </w:rPr>
              <w:t>2</w:t>
            </w:r>
          </w:p>
        </w:tc>
        <w:tc>
          <w:tcPr>
            <w:tcW w:w="763" w:type="dxa"/>
            <w:vAlign w:val="center"/>
          </w:tcPr>
          <w:p w14:paraId="6441DD1B" w14:textId="77777777" w:rsidR="0071434D" w:rsidRPr="0071434D" w:rsidRDefault="0071434D" w:rsidP="0071434D">
            <w:pPr>
              <w:widowControl w:val="0"/>
              <w:jc w:val="center"/>
              <w:rPr>
                <w:i/>
              </w:rPr>
            </w:pPr>
            <w:r w:rsidRPr="0071434D">
              <w:rPr>
                <w:i/>
              </w:rPr>
              <w:t>3</w:t>
            </w:r>
          </w:p>
        </w:tc>
        <w:tc>
          <w:tcPr>
            <w:tcW w:w="961" w:type="dxa"/>
            <w:vAlign w:val="center"/>
          </w:tcPr>
          <w:p w14:paraId="4DCC41C1" w14:textId="77777777" w:rsidR="0071434D" w:rsidRPr="0071434D" w:rsidRDefault="0071434D" w:rsidP="0071434D">
            <w:pPr>
              <w:widowControl w:val="0"/>
              <w:jc w:val="center"/>
              <w:rPr>
                <w:i/>
              </w:rPr>
            </w:pPr>
            <w:r w:rsidRPr="0071434D">
              <w:rPr>
                <w:i/>
              </w:rPr>
              <w:t>4</w:t>
            </w:r>
          </w:p>
        </w:tc>
        <w:tc>
          <w:tcPr>
            <w:tcW w:w="960" w:type="dxa"/>
            <w:vAlign w:val="center"/>
          </w:tcPr>
          <w:p w14:paraId="30036700" w14:textId="77777777" w:rsidR="0071434D" w:rsidRPr="0071434D" w:rsidRDefault="0071434D" w:rsidP="0071434D">
            <w:pPr>
              <w:widowControl w:val="0"/>
              <w:jc w:val="center"/>
              <w:rPr>
                <w:i/>
              </w:rPr>
            </w:pPr>
            <w:r w:rsidRPr="0071434D">
              <w:rPr>
                <w:i/>
              </w:rPr>
              <w:t>5</w:t>
            </w:r>
          </w:p>
        </w:tc>
        <w:tc>
          <w:tcPr>
            <w:tcW w:w="1563" w:type="dxa"/>
            <w:vAlign w:val="center"/>
          </w:tcPr>
          <w:p w14:paraId="0D933555" w14:textId="77777777" w:rsidR="0071434D" w:rsidRPr="0071434D" w:rsidRDefault="0071434D" w:rsidP="0071434D">
            <w:pPr>
              <w:widowControl w:val="0"/>
              <w:jc w:val="center"/>
              <w:rPr>
                <w:i/>
              </w:rPr>
            </w:pPr>
            <w:r w:rsidRPr="0071434D">
              <w:rPr>
                <w:i/>
              </w:rPr>
              <w:t>6</w:t>
            </w:r>
          </w:p>
        </w:tc>
        <w:tc>
          <w:tcPr>
            <w:tcW w:w="1782" w:type="dxa"/>
            <w:vAlign w:val="center"/>
          </w:tcPr>
          <w:p w14:paraId="6371B88C" w14:textId="77777777" w:rsidR="0071434D" w:rsidRPr="0071434D" w:rsidRDefault="0071434D" w:rsidP="0071434D">
            <w:pPr>
              <w:widowControl w:val="0"/>
              <w:jc w:val="center"/>
              <w:rPr>
                <w:i/>
              </w:rPr>
            </w:pPr>
            <w:r w:rsidRPr="0071434D">
              <w:rPr>
                <w:i/>
              </w:rPr>
              <w:t>7=5x6</w:t>
            </w:r>
          </w:p>
        </w:tc>
      </w:tr>
      <w:tr w:rsidR="0071434D" w:rsidRPr="0071434D" w14:paraId="1D1E443B" w14:textId="77777777" w:rsidTr="00D71B7C">
        <w:tc>
          <w:tcPr>
            <w:tcW w:w="570" w:type="dxa"/>
            <w:vAlign w:val="center"/>
          </w:tcPr>
          <w:p w14:paraId="4E55B1D3" w14:textId="77777777" w:rsidR="0071434D" w:rsidRPr="0071434D" w:rsidRDefault="0071434D" w:rsidP="0071434D">
            <w:pPr>
              <w:widowControl w:val="0"/>
              <w:jc w:val="center"/>
            </w:pPr>
            <w:r w:rsidRPr="0071434D">
              <w:t>1.</w:t>
            </w:r>
          </w:p>
        </w:tc>
        <w:tc>
          <w:tcPr>
            <w:tcW w:w="3029" w:type="dxa"/>
          </w:tcPr>
          <w:p w14:paraId="4893DDD8" w14:textId="77777777" w:rsidR="0071434D" w:rsidRPr="0071434D" w:rsidRDefault="0071434D" w:rsidP="0071434D">
            <w:pPr>
              <w:widowControl w:val="0"/>
              <w:jc w:val="both"/>
            </w:pPr>
            <w:r w:rsidRPr="0071434D">
              <w:t>Asbesto atliekų surinkimas ir vežimas iki jų šalinimo regioniniame sąvartyne</w:t>
            </w:r>
          </w:p>
        </w:tc>
        <w:tc>
          <w:tcPr>
            <w:tcW w:w="763" w:type="dxa"/>
            <w:vAlign w:val="center"/>
          </w:tcPr>
          <w:p w14:paraId="6BB27A69" w14:textId="77777777" w:rsidR="0071434D" w:rsidRPr="0071434D" w:rsidRDefault="0071434D" w:rsidP="0071434D">
            <w:pPr>
              <w:widowControl w:val="0"/>
              <w:jc w:val="center"/>
            </w:pPr>
            <w:r w:rsidRPr="0071434D">
              <w:t>1 t</w:t>
            </w:r>
          </w:p>
        </w:tc>
        <w:tc>
          <w:tcPr>
            <w:tcW w:w="961" w:type="dxa"/>
            <w:vAlign w:val="center"/>
          </w:tcPr>
          <w:p w14:paraId="390F1145" w14:textId="77777777" w:rsidR="0071434D" w:rsidRPr="0071434D" w:rsidRDefault="0071434D" w:rsidP="0071434D">
            <w:pPr>
              <w:widowControl w:val="0"/>
              <w:jc w:val="center"/>
            </w:pPr>
          </w:p>
        </w:tc>
        <w:tc>
          <w:tcPr>
            <w:tcW w:w="960" w:type="dxa"/>
            <w:vAlign w:val="center"/>
          </w:tcPr>
          <w:p w14:paraId="1216591D" w14:textId="77777777" w:rsidR="0071434D" w:rsidRPr="0071434D" w:rsidRDefault="0071434D" w:rsidP="0071434D">
            <w:pPr>
              <w:widowControl w:val="0"/>
              <w:jc w:val="center"/>
            </w:pPr>
          </w:p>
        </w:tc>
        <w:tc>
          <w:tcPr>
            <w:tcW w:w="1563" w:type="dxa"/>
            <w:vAlign w:val="center"/>
          </w:tcPr>
          <w:p w14:paraId="7E65673A" w14:textId="38ED7F41" w:rsidR="0071434D" w:rsidRPr="0071434D" w:rsidRDefault="006E3EE6" w:rsidP="0071434D">
            <w:pPr>
              <w:widowControl w:val="0"/>
              <w:jc w:val="center"/>
            </w:pPr>
            <w:r>
              <w:t>230</w:t>
            </w:r>
          </w:p>
        </w:tc>
        <w:tc>
          <w:tcPr>
            <w:tcW w:w="1782" w:type="dxa"/>
            <w:vAlign w:val="center"/>
          </w:tcPr>
          <w:p w14:paraId="13361708" w14:textId="77777777" w:rsidR="0071434D" w:rsidRPr="0071434D" w:rsidRDefault="0071434D" w:rsidP="0071434D">
            <w:pPr>
              <w:widowControl w:val="0"/>
              <w:jc w:val="center"/>
            </w:pPr>
          </w:p>
        </w:tc>
      </w:tr>
      <w:tr w:rsidR="0071434D" w:rsidRPr="0071434D" w14:paraId="7C18AF85" w14:textId="77777777" w:rsidTr="00D71B7C">
        <w:tc>
          <w:tcPr>
            <w:tcW w:w="570" w:type="dxa"/>
            <w:vAlign w:val="center"/>
          </w:tcPr>
          <w:p w14:paraId="2D2C595C" w14:textId="77777777" w:rsidR="0071434D" w:rsidRPr="0071434D" w:rsidRDefault="0071434D" w:rsidP="0071434D">
            <w:pPr>
              <w:widowControl w:val="0"/>
              <w:jc w:val="center"/>
            </w:pPr>
            <w:r w:rsidRPr="0071434D">
              <w:t>2.</w:t>
            </w:r>
          </w:p>
        </w:tc>
        <w:tc>
          <w:tcPr>
            <w:tcW w:w="3029" w:type="dxa"/>
          </w:tcPr>
          <w:p w14:paraId="196CF4AB" w14:textId="77777777" w:rsidR="0071434D" w:rsidRPr="0071434D" w:rsidRDefault="0071434D" w:rsidP="0071434D">
            <w:pPr>
              <w:widowControl w:val="0"/>
              <w:jc w:val="both"/>
            </w:pPr>
            <w:r w:rsidRPr="0071434D">
              <w:t>Asbesto atliekų šalinimas regioniniame sąvartyne *</w:t>
            </w:r>
          </w:p>
        </w:tc>
        <w:tc>
          <w:tcPr>
            <w:tcW w:w="763" w:type="dxa"/>
            <w:vAlign w:val="center"/>
          </w:tcPr>
          <w:p w14:paraId="03F2FA39" w14:textId="77777777" w:rsidR="0071434D" w:rsidRPr="0071434D" w:rsidRDefault="0071434D" w:rsidP="0071434D">
            <w:pPr>
              <w:widowControl w:val="0"/>
              <w:jc w:val="center"/>
            </w:pPr>
            <w:r w:rsidRPr="0071434D">
              <w:t>1 t</w:t>
            </w:r>
          </w:p>
        </w:tc>
        <w:tc>
          <w:tcPr>
            <w:tcW w:w="961" w:type="dxa"/>
            <w:vAlign w:val="center"/>
          </w:tcPr>
          <w:p w14:paraId="1B7615BB" w14:textId="77777777" w:rsidR="0071434D" w:rsidRPr="0071434D" w:rsidRDefault="0071434D" w:rsidP="0071434D">
            <w:pPr>
              <w:widowControl w:val="0"/>
              <w:jc w:val="center"/>
            </w:pPr>
          </w:p>
        </w:tc>
        <w:tc>
          <w:tcPr>
            <w:tcW w:w="960" w:type="dxa"/>
            <w:vAlign w:val="center"/>
          </w:tcPr>
          <w:p w14:paraId="1C2C632E" w14:textId="77777777" w:rsidR="0071434D" w:rsidRPr="0071434D" w:rsidRDefault="0071434D" w:rsidP="0071434D">
            <w:pPr>
              <w:widowControl w:val="0"/>
              <w:jc w:val="center"/>
            </w:pPr>
          </w:p>
        </w:tc>
        <w:tc>
          <w:tcPr>
            <w:tcW w:w="1563" w:type="dxa"/>
            <w:vAlign w:val="center"/>
          </w:tcPr>
          <w:p w14:paraId="6DE590AF" w14:textId="2770FFD5" w:rsidR="0071434D" w:rsidRPr="0071434D" w:rsidRDefault="006E3EE6" w:rsidP="0071434D">
            <w:pPr>
              <w:widowControl w:val="0"/>
              <w:jc w:val="center"/>
            </w:pPr>
            <w:r>
              <w:t>230</w:t>
            </w:r>
          </w:p>
        </w:tc>
        <w:tc>
          <w:tcPr>
            <w:tcW w:w="1782" w:type="dxa"/>
            <w:vAlign w:val="center"/>
          </w:tcPr>
          <w:p w14:paraId="1AEC7387" w14:textId="77777777" w:rsidR="0071434D" w:rsidRPr="0071434D" w:rsidRDefault="0071434D" w:rsidP="0071434D">
            <w:pPr>
              <w:widowControl w:val="0"/>
              <w:jc w:val="center"/>
            </w:pPr>
          </w:p>
        </w:tc>
      </w:tr>
      <w:tr w:rsidR="0071434D" w:rsidRPr="0071434D" w14:paraId="61445EB7" w14:textId="77777777" w:rsidTr="00D71B7C">
        <w:tc>
          <w:tcPr>
            <w:tcW w:w="7846" w:type="dxa"/>
            <w:gridSpan w:val="6"/>
            <w:vAlign w:val="center"/>
          </w:tcPr>
          <w:p w14:paraId="5A128B55" w14:textId="77777777" w:rsidR="0071434D" w:rsidRPr="0071434D" w:rsidRDefault="0071434D" w:rsidP="0071434D">
            <w:pPr>
              <w:widowControl w:val="0"/>
              <w:jc w:val="right"/>
            </w:pPr>
            <w:r w:rsidRPr="0071434D">
              <w:rPr>
                <w:color w:val="000000"/>
              </w:rPr>
              <w:t>Bendra preliminari pasiūlymo kaina Eur su PVM:</w:t>
            </w:r>
          </w:p>
        </w:tc>
        <w:tc>
          <w:tcPr>
            <w:tcW w:w="1782" w:type="dxa"/>
          </w:tcPr>
          <w:p w14:paraId="14782C33" w14:textId="77777777" w:rsidR="0071434D" w:rsidRPr="0071434D" w:rsidRDefault="0071434D" w:rsidP="0071434D">
            <w:pPr>
              <w:widowControl w:val="0"/>
              <w:jc w:val="center"/>
            </w:pPr>
            <w:r w:rsidRPr="0071434D">
              <w:rPr>
                <w:i/>
              </w:rPr>
              <w:t>(įrašyti skaičiais ir žodžiais)</w:t>
            </w:r>
          </w:p>
        </w:tc>
      </w:tr>
    </w:tbl>
    <w:p w14:paraId="16F2898B" w14:textId="77777777" w:rsidR="0071434D" w:rsidRPr="0071434D" w:rsidRDefault="0071434D" w:rsidP="0071434D">
      <w:pPr>
        <w:tabs>
          <w:tab w:val="left" w:pos="709"/>
        </w:tabs>
        <w:spacing w:after="0" w:line="240" w:lineRule="auto"/>
        <w:jc w:val="both"/>
        <w:rPr>
          <w:rFonts w:ascii="Times New Roman" w:eastAsia="Times New Roman" w:hAnsi="Times New Roman" w:cs="Times New Roman"/>
          <w:bCs/>
          <w:iCs/>
          <w:kern w:val="0"/>
          <w:lang w:val="lt-LT"/>
          <w14:ligatures w14:val="none"/>
        </w:rPr>
      </w:pPr>
      <w:r w:rsidRPr="0071434D">
        <w:rPr>
          <w:rFonts w:ascii="Times New Roman" w:eastAsia="Times New Roman" w:hAnsi="Times New Roman" w:cs="Times New Roman"/>
          <w:bCs/>
          <w:iCs/>
          <w:kern w:val="0"/>
          <w:lang w:val="lt-LT"/>
          <w14:ligatures w14:val="none"/>
        </w:rPr>
        <w:tab/>
        <w:t>*asbesto atliekų šalinimo regioniniame sąvartyne įkainis turi būti ne didesnis nei jų priėmimo į regioninį atliekų sąvartyną kaina.</w:t>
      </w:r>
    </w:p>
    <w:p w14:paraId="71936505" w14:textId="77777777" w:rsidR="0071434D" w:rsidRPr="0071434D" w:rsidRDefault="0071434D" w:rsidP="0071434D">
      <w:pPr>
        <w:spacing w:after="0" w:line="240" w:lineRule="auto"/>
        <w:ind w:right="-1"/>
        <w:jc w:val="both"/>
        <w:rPr>
          <w:rFonts w:ascii="Times New Roman" w:eastAsia="Times New Roman" w:hAnsi="Times New Roman" w:cs="Times New Roman"/>
          <w:b/>
          <w:bCs/>
          <w:i/>
          <w:iCs/>
          <w:kern w:val="0"/>
          <w:lang w:val="lt-LT"/>
          <w14:ligatures w14:val="none"/>
        </w:rPr>
      </w:pPr>
    </w:p>
    <w:p w14:paraId="3E97749E" w14:textId="77777777" w:rsidR="0071434D" w:rsidRPr="0071434D" w:rsidRDefault="0071434D" w:rsidP="0071434D">
      <w:pPr>
        <w:spacing w:after="0" w:line="240" w:lineRule="auto"/>
        <w:ind w:firstLine="709"/>
        <w:jc w:val="both"/>
        <w:rPr>
          <w:rFonts w:ascii="Times New Roman" w:eastAsia="Times New Roman" w:hAnsi="Times New Roman" w:cs="Times New Roman"/>
          <w:i/>
          <w:kern w:val="0"/>
          <w:lang w:val="lt-LT"/>
          <w14:ligatures w14:val="none"/>
        </w:rPr>
      </w:pPr>
      <w:r w:rsidRPr="0071434D">
        <w:rPr>
          <w:rFonts w:ascii="Times New Roman" w:eastAsia="Times New Roman" w:hAnsi="Times New Roman" w:cs="Times New Roman"/>
          <w:i/>
          <w:kern w:val="0"/>
          <w:lang w:val="lt-LT"/>
          <w14:ligatures w14:val="none"/>
        </w:rPr>
        <w:t>Pastabos:</w:t>
      </w:r>
    </w:p>
    <w:p w14:paraId="5361985B" w14:textId="77777777" w:rsidR="0071434D" w:rsidRPr="0071434D" w:rsidRDefault="0071434D" w:rsidP="0071434D">
      <w:pPr>
        <w:spacing w:after="0" w:line="240" w:lineRule="auto"/>
        <w:ind w:firstLine="709"/>
        <w:jc w:val="both"/>
        <w:rPr>
          <w:rFonts w:ascii="Times New Roman" w:eastAsia="Times New Roman" w:hAnsi="Times New Roman" w:cs="Times New Roman"/>
          <w:i/>
          <w:kern w:val="0"/>
          <w:lang w:val="lt-LT"/>
          <w14:ligatures w14:val="none"/>
        </w:rPr>
      </w:pPr>
      <w:r w:rsidRPr="0071434D">
        <w:rPr>
          <w:rFonts w:ascii="Times New Roman" w:eastAsia="Times New Roman" w:hAnsi="Times New Roman" w:cs="Times New Roman"/>
          <w:i/>
          <w:kern w:val="0"/>
          <w:lang w:val="lt-LT"/>
          <w14:ligatures w14:val="none"/>
        </w:rPr>
        <w:t>-</w:t>
      </w:r>
      <w:r w:rsidRPr="0071434D">
        <w:rPr>
          <w:rFonts w:ascii="Times New Roman" w:eastAsia="Times New Roman" w:hAnsi="Times New Roman" w:cs="Times New Roman"/>
          <w:kern w:val="0"/>
          <w:lang w:val="lt-LT"/>
          <w14:ligatures w14:val="none"/>
        </w:rPr>
        <w:t xml:space="preserve"> </w:t>
      </w:r>
      <w:r w:rsidRPr="0071434D">
        <w:rPr>
          <w:rFonts w:ascii="Times New Roman" w:eastAsia="Times New Roman" w:hAnsi="Times New Roman" w:cs="Times New Roman"/>
          <w:b/>
          <w:bCs/>
          <w:i/>
          <w:kern w:val="0"/>
          <w:lang w:val="lt-LT"/>
          <w14:ligatures w14:val="none"/>
        </w:rPr>
        <w:t>įkainis, kaina pasiūlyme nurodomi paliekant du skaitmenis po kablelio</w:t>
      </w:r>
      <w:r w:rsidRPr="0071434D">
        <w:rPr>
          <w:rFonts w:ascii="Times New Roman" w:eastAsia="Times New Roman" w:hAnsi="Times New Roman" w:cs="Times New Roman"/>
          <w:bCs/>
          <w:i/>
          <w:kern w:val="0"/>
          <w:lang w:val="lt-LT"/>
          <w14:ligatures w14:val="none"/>
        </w:rPr>
        <w:t>:</w:t>
      </w:r>
      <w:r w:rsidRPr="0071434D">
        <w:rPr>
          <w:rFonts w:ascii="Times New Roman" w:eastAsia="Times New Roman" w:hAnsi="Times New Roman" w:cs="Times New Roman"/>
          <w:b/>
          <w:i/>
          <w:kern w:val="0"/>
          <w:lang w:val="lt-LT"/>
          <w14:ligatures w14:val="none"/>
        </w:rPr>
        <w:t xml:space="preserve"> </w:t>
      </w:r>
      <w:r w:rsidRPr="0071434D">
        <w:rPr>
          <w:rFonts w:ascii="Times New Roman" w:eastAsia="Times New Roman" w:hAnsi="Times New Roman" w:cs="Times New Roman"/>
          <w:bCs/>
          <w:i/>
          <w:iCs/>
          <w:kern w:val="0"/>
          <w:lang w:val="lt-LT"/>
          <w14:ligatures w14:val="none"/>
        </w:rPr>
        <w:t xml:space="preserve">t. y. </w:t>
      </w:r>
      <w:r w:rsidRPr="0071434D">
        <w:rPr>
          <w:rFonts w:ascii="Times New Roman" w:eastAsia="Times New Roman" w:hAnsi="Times New Roman" w:cs="Times New Roman"/>
          <w:i/>
          <w:iCs/>
          <w:kern w:val="0"/>
          <w:lang w:val="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71434D">
        <w:rPr>
          <w:rFonts w:ascii="Times New Roman" w:eastAsia="Times New Roman" w:hAnsi="Times New Roman" w:cs="Times New Roman"/>
          <w:bCs/>
          <w:i/>
          <w:iCs/>
          <w:kern w:val="0"/>
          <w:lang w:val="lt-LT"/>
          <w14:ligatures w14:val="none"/>
        </w:rPr>
        <w:t>)</w:t>
      </w:r>
      <w:r w:rsidRPr="0071434D">
        <w:rPr>
          <w:rFonts w:ascii="Times New Roman" w:eastAsia="Times New Roman" w:hAnsi="Times New Roman" w:cs="Times New Roman"/>
          <w:i/>
          <w:kern w:val="0"/>
          <w:lang w:val="lt-LT"/>
          <w14:ligatures w14:val="none"/>
        </w:rPr>
        <w:t>;</w:t>
      </w:r>
    </w:p>
    <w:p w14:paraId="621EB56C" w14:textId="77777777" w:rsidR="0071434D" w:rsidRPr="0071434D" w:rsidRDefault="0071434D" w:rsidP="0071434D">
      <w:pPr>
        <w:spacing w:after="0" w:line="240" w:lineRule="auto"/>
        <w:ind w:firstLine="709"/>
        <w:jc w:val="both"/>
        <w:rPr>
          <w:rFonts w:ascii="Times New Roman" w:eastAsia="Times New Roman" w:hAnsi="Times New Roman" w:cs="Times New Roman"/>
          <w:i/>
          <w:kern w:val="0"/>
          <w:lang w:val="lt-LT"/>
          <w14:ligatures w14:val="none"/>
        </w:rPr>
      </w:pPr>
      <w:r w:rsidRPr="0071434D">
        <w:rPr>
          <w:rFonts w:ascii="Times New Roman" w:eastAsia="Times New Roman" w:hAnsi="Times New Roman" w:cs="Times New Roman"/>
          <w:i/>
          <w:kern w:val="0"/>
          <w:lang w:val="lt-LT"/>
          <w14:ligatures w14:val="none"/>
        </w:rPr>
        <w:t>- bendra preliminari pasiūlymo kaina turi atitikti jos sudėtinių dalių sumą;</w:t>
      </w:r>
    </w:p>
    <w:p w14:paraId="4F22CC52" w14:textId="04189B32" w:rsidR="0071434D" w:rsidRPr="0071434D" w:rsidRDefault="0071434D" w:rsidP="0071434D">
      <w:pPr>
        <w:spacing w:after="0" w:line="240" w:lineRule="auto"/>
        <w:ind w:right="-1" w:firstLine="709"/>
        <w:jc w:val="both"/>
        <w:rPr>
          <w:rFonts w:ascii="Times New Roman" w:eastAsia="Times New Roman" w:hAnsi="Times New Roman" w:cs="Times New Roman"/>
          <w:i/>
          <w:iCs/>
          <w:kern w:val="0"/>
          <w:lang w:val="lt-LT"/>
          <w14:ligatures w14:val="none"/>
        </w:rPr>
      </w:pPr>
      <w:r w:rsidRPr="0071434D">
        <w:rPr>
          <w:rFonts w:ascii="Times New Roman" w:eastAsia="Times New Roman" w:hAnsi="Times New Roman" w:cs="Times New Roman"/>
          <w:i/>
          <w:kern w:val="0"/>
          <w:lang w:val="lt-LT"/>
          <w14:ligatures w14:val="none"/>
        </w:rPr>
        <w:t xml:space="preserve">- tais atvejais, kai pagal galiojančius teisės aktus tiekėjui nereikia mokėti PVM, jis kainas, įkainius nurodo be PVM ir nurodo priežastis, dėl kurių PVM nemoka. </w:t>
      </w:r>
      <w:r w:rsidRPr="0071434D">
        <w:rPr>
          <w:rFonts w:ascii="Times New Roman" w:eastAsia="Times New Roman" w:hAnsi="Times New Roman" w:cs="Times New Roman"/>
          <w:bCs/>
          <w:i/>
          <w:iCs/>
          <w:kern w:val="0"/>
          <w:lang w:val="lt-LT"/>
          <w14:ligatures w14:val="none"/>
        </w:rPr>
        <w:t>Svarbu: t</w:t>
      </w:r>
      <w:r w:rsidRPr="0071434D">
        <w:rPr>
          <w:rFonts w:ascii="Times New Roman" w:eastAsia="Times New Roman" w:hAnsi="Times New Roman" w:cs="Times New Roman"/>
          <w:i/>
          <w:iCs/>
          <w:kern w:val="0"/>
          <w:lang w:val="lt-LT"/>
          <w14:ligatures w14:val="none"/>
        </w:rPr>
        <w:t>iekėjas, teikdamas pasiūlymą, turi įsivertinti atvejus, kad sutarties vykdymo metu dėl nuo Perkančiosios organizacijos nepriklausančių aplinkybių tiekėjui gali atsirasti pareiga mokėti PVM tarifą (pavyzdžiui, pasikeičia  tiekėjo veikla, tiekėjas tampa PVM mokėtoju), tokiu atveju, vykdant sutartį, sutarties kaina nebus keičiama</w:t>
      </w:r>
      <w:r w:rsidR="00621C2F">
        <w:rPr>
          <w:rFonts w:ascii="Times New Roman" w:eastAsia="Times New Roman" w:hAnsi="Times New Roman" w:cs="Times New Roman"/>
          <w:i/>
          <w:iCs/>
          <w:kern w:val="0"/>
          <w:lang w:val="lt-LT"/>
          <w14:ligatures w14:val="none"/>
        </w:rPr>
        <w:t>.</w:t>
      </w:r>
    </w:p>
    <w:p w14:paraId="64546C0D" w14:textId="77777777" w:rsidR="0071434D" w:rsidRPr="0071434D" w:rsidRDefault="0071434D" w:rsidP="0071434D">
      <w:pPr>
        <w:spacing w:after="0" w:line="240" w:lineRule="auto"/>
        <w:jc w:val="both"/>
        <w:rPr>
          <w:rFonts w:ascii="Times New Roman" w:eastAsia="Times New Roman" w:hAnsi="Times New Roman" w:cs="Times New Roman"/>
          <w:kern w:val="0"/>
          <w:sz w:val="20"/>
          <w:szCs w:val="20"/>
          <w:lang w:val="lt-LT"/>
          <w14:ligatures w14:val="none"/>
        </w:rPr>
      </w:pPr>
    </w:p>
    <w:p w14:paraId="15C22A48" w14:textId="77777777" w:rsidR="0071434D" w:rsidRPr="0071434D" w:rsidRDefault="0071434D" w:rsidP="0071434D">
      <w:pPr>
        <w:spacing w:after="0" w:line="240" w:lineRule="auto"/>
        <w:ind w:left="-27" w:firstLine="736"/>
        <w:jc w:val="both"/>
        <w:rPr>
          <w:rFonts w:ascii="Times New Roman" w:eastAsia="Times New Roman" w:hAnsi="Times New Roman" w:cs="Times New Roman"/>
          <w:iCs/>
          <w:kern w:val="0"/>
          <w:lang w:val="lt-LT"/>
          <w14:ligatures w14:val="none"/>
        </w:rPr>
      </w:pPr>
      <w:r w:rsidRPr="0071434D">
        <w:rPr>
          <w:rFonts w:ascii="Times New Roman" w:eastAsia="Times New Roman" w:hAnsi="Times New Roman" w:cs="Times New Roman"/>
          <w:iCs/>
          <w:kern w:val="0"/>
          <w:lang w:val="lt-LT"/>
          <w14:ligatures w14:val="none"/>
        </w:rPr>
        <w:t xml:space="preserve">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 </w:t>
      </w:r>
    </w:p>
    <w:p w14:paraId="54DCD3C9"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Teikdami šį pasiūlymą mes patvirtiname, kad siūlomos paslaugos visiškai atitinka pirkimo dokumentuose nurodytus reikalavimus, į mūsų siūlomą įkainį įskaičiuotos visos išlaidos ir visi mokesčiai ir mes prisiimame riziką už visas išlaidas, kurias, teikdami pasiūlymą ir laikydamiesi pirkimo dokumentuose nustatytų reikalavimų, privalėjome įskaičiuoti į pasiūlymo kainą.</w:t>
      </w:r>
    </w:p>
    <w:p w14:paraId="75E9D04E" w14:textId="77777777" w:rsidR="0071434D" w:rsidRPr="0071434D" w:rsidRDefault="0071434D" w:rsidP="0071434D">
      <w:pPr>
        <w:widowControl w:val="0"/>
        <w:spacing w:after="0" w:line="240" w:lineRule="auto"/>
        <w:jc w:val="both"/>
        <w:rPr>
          <w:rFonts w:ascii="Times New Roman" w:eastAsia="Times New Roman" w:hAnsi="Times New Roman" w:cs="Times New Roman"/>
          <w:b/>
          <w:kern w:val="0"/>
          <w:lang w:val="lt-LT"/>
          <w14:ligatures w14:val="none"/>
        </w:rPr>
      </w:pPr>
    </w:p>
    <w:tbl>
      <w:tblPr>
        <w:tblW w:w="9639" w:type="dxa"/>
        <w:tblLayout w:type="fixed"/>
        <w:tblLook w:val="01E0" w:firstRow="1" w:lastRow="1" w:firstColumn="1" w:lastColumn="1" w:noHBand="0" w:noVBand="0"/>
      </w:tblPr>
      <w:tblGrid>
        <w:gridCol w:w="9639"/>
      </w:tblGrid>
      <w:tr w:rsidR="0071434D" w:rsidRPr="0071434D" w14:paraId="68EAB94F" w14:textId="77777777" w:rsidTr="00D71B7C">
        <w:trPr>
          <w:trHeight w:val="324"/>
        </w:trPr>
        <w:tc>
          <w:tcPr>
            <w:tcW w:w="9639" w:type="dxa"/>
          </w:tcPr>
          <w:p w14:paraId="25E93E4B" w14:textId="77777777" w:rsidR="0071434D" w:rsidRPr="0071434D" w:rsidRDefault="0071434D" w:rsidP="0071434D">
            <w:pPr>
              <w:widowControl w:val="0"/>
              <w:spacing w:after="0" w:line="240" w:lineRule="auto"/>
              <w:ind w:firstLine="605"/>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 xml:space="preserve">Ši teikiamame pasiūlyme nurodyta informacija yra konfidenciali </w:t>
            </w:r>
            <w:r w:rsidRPr="0071434D">
              <w:rPr>
                <w:rFonts w:ascii="Times New Roman" w:eastAsia="Times New Roman" w:hAnsi="Times New Roman" w:cs="Times New Roman"/>
                <w:i/>
                <w:kern w:val="0"/>
                <w:lang w:val="lt-LT"/>
                <w14:ligatures w14:val="none"/>
              </w:rPr>
              <w:t>(detaliau apie konfidencialią informaciją žiūrėti sąlygų 31 p.</w:t>
            </w:r>
            <w:r w:rsidRPr="0071434D">
              <w:rPr>
                <w:rFonts w:ascii="Times New Roman" w:eastAsia="Times New Roman" w:hAnsi="Times New Roman" w:cs="Times New Roman"/>
                <w:kern w:val="0"/>
                <w:lang w:val="lt-LT"/>
                <w14:ligatures w14:val="none"/>
              </w:rPr>
              <w:t>):</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4483"/>
              <w:gridCol w:w="4483"/>
            </w:tblGrid>
            <w:tr w:rsidR="0071434D" w:rsidRPr="007118BA" w14:paraId="6F6CA621" w14:textId="77777777" w:rsidTr="0071434D">
              <w:trPr>
                <w:trHeight w:val="591"/>
              </w:trPr>
              <w:tc>
                <w:tcPr>
                  <w:tcW w:w="560" w:type="dxa"/>
                  <w:tcBorders>
                    <w:top w:val="single" w:sz="4" w:space="0" w:color="auto"/>
                    <w:left w:val="single" w:sz="4" w:space="0" w:color="auto"/>
                    <w:bottom w:val="single" w:sz="4" w:space="0" w:color="auto"/>
                    <w:right w:val="single" w:sz="4" w:space="0" w:color="auto"/>
                  </w:tcBorders>
                  <w:shd w:val="clear" w:color="auto" w:fill="F2F2F2"/>
                </w:tcPr>
                <w:p w14:paraId="000783C3"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Eil. Nr.</w:t>
                  </w:r>
                </w:p>
              </w:tc>
              <w:tc>
                <w:tcPr>
                  <w:tcW w:w="4483" w:type="dxa"/>
                  <w:tcBorders>
                    <w:top w:val="single" w:sz="4" w:space="0" w:color="auto"/>
                    <w:left w:val="single" w:sz="4" w:space="0" w:color="auto"/>
                    <w:bottom w:val="single" w:sz="4" w:space="0" w:color="auto"/>
                    <w:right w:val="single" w:sz="4" w:space="0" w:color="auto"/>
                  </w:tcBorders>
                  <w:shd w:val="clear" w:color="auto" w:fill="F2F2F2"/>
                  <w:vAlign w:val="center"/>
                </w:tcPr>
                <w:p w14:paraId="3B569260"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Pateikto dokumento (ar jo dalies) pavadinimas (rekomenduojama pavadinime vartoti žodį „Konfidencialu“)</w:t>
                  </w:r>
                </w:p>
              </w:tc>
              <w:tc>
                <w:tcPr>
                  <w:tcW w:w="4483" w:type="dxa"/>
                  <w:tcBorders>
                    <w:top w:val="single" w:sz="4" w:space="0" w:color="auto"/>
                    <w:left w:val="single" w:sz="4" w:space="0" w:color="auto"/>
                    <w:bottom w:val="single" w:sz="4" w:space="0" w:color="auto"/>
                    <w:right w:val="single" w:sz="4" w:space="0" w:color="auto"/>
                  </w:tcBorders>
                  <w:shd w:val="clear" w:color="auto" w:fill="F2F2F2"/>
                  <w:vAlign w:val="center"/>
                </w:tcPr>
                <w:p w14:paraId="033A521C"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Nurodytos konfidencialios informacijos pagrindimas (paaiškinimas, kuo remiantis nurodytas dokumentas ar jo dalis yra konfidencialūs)</w:t>
                  </w:r>
                </w:p>
              </w:tc>
            </w:tr>
            <w:tr w:rsidR="0071434D" w:rsidRPr="0071434D" w14:paraId="1F21A3CB" w14:textId="77777777" w:rsidTr="00D71B7C">
              <w:trPr>
                <w:trHeight w:val="158"/>
              </w:trPr>
              <w:tc>
                <w:tcPr>
                  <w:tcW w:w="560" w:type="dxa"/>
                  <w:tcBorders>
                    <w:top w:val="single" w:sz="4" w:space="0" w:color="auto"/>
                    <w:left w:val="single" w:sz="4" w:space="0" w:color="auto"/>
                    <w:bottom w:val="single" w:sz="4" w:space="0" w:color="auto"/>
                    <w:right w:val="single" w:sz="4" w:space="0" w:color="auto"/>
                  </w:tcBorders>
                </w:tcPr>
                <w:p w14:paraId="362E3567"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1.</w:t>
                  </w:r>
                </w:p>
              </w:tc>
              <w:tc>
                <w:tcPr>
                  <w:tcW w:w="4483" w:type="dxa"/>
                  <w:tcBorders>
                    <w:top w:val="single" w:sz="4" w:space="0" w:color="auto"/>
                    <w:left w:val="single" w:sz="4" w:space="0" w:color="auto"/>
                    <w:bottom w:val="single" w:sz="4" w:space="0" w:color="auto"/>
                    <w:right w:val="single" w:sz="4" w:space="0" w:color="auto"/>
                  </w:tcBorders>
                </w:tcPr>
                <w:p w14:paraId="25C3931A"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c>
                <w:tcPr>
                  <w:tcW w:w="4483" w:type="dxa"/>
                  <w:tcBorders>
                    <w:top w:val="single" w:sz="4" w:space="0" w:color="auto"/>
                    <w:left w:val="single" w:sz="4" w:space="0" w:color="auto"/>
                    <w:bottom w:val="single" w:sz="4" w:space="0" w:color="auto"/>
                    <w:right w:val="single" w:sz="4" w:space="0" w:color="auto"/>
                  </w:tcBorders>
                </w:tcPr>
                <w:p w14:paraId="5AEF0863"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r>
            <w:tr w:rsidR="0071434D" w:rsidRPr="0071434D" w14:paraId="641BBAEA" w14:textId="77777777" w:rsidTr="00D71B7C">
              <w:trPr>
                <w:trHeight w:val="237"/>
              </w:trPr>
              <w:tc>
                <w:tcPr>
                  <w:tcW w:w="560" w:type="dxa"/>
                  <w:tcBorders>
                    <w:top w:val="single" w:sz="4" w:space="0" w:color="auto"/>
                    <w:left w:val="single" w:sz="4" w:space="0" w:color="auto"/>
                    <w:bottom w:val="single" w:sz="4" w:space="0" w:color="auto"/>
                    <w:right w:val="single" w:sz="4" w:space="0" w:color="auto"/>
                  </w:tcBorders>
                </w:tcPr>
                <w:p w14:paraId="689576D0"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2.</w:t>
                  </w:r>
                </w:p>
              </w:tc>
              <w:tc>
                <w:tcPr>
                  <w:tcW w:w="4483" w:type="dxa"/>
                  <w:tcBorders>
                    <w:top w:val="single" w:sz="4" w:space="0" w:color="auto"/>
                    <w:left w:val="single" w:sz="4" w:space="0" w:color="auto"/>
                    <w:bottom w:val="single" w:sz="4" w:space="0" w:color="auto"/>
                    <w:right w:val="single" w:sz="4" w:space="0" w:color="auto"/>
                  </w:tcBorders>
                </w:tcPr>
                <w:p w14:paraId="48FC021F"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c>
                <w:tcPr>
                  <w:tcW w:w="4483" w:type="dxa"/>
                  <w:tcBorders>
                    <w:top w:val="single" w:sz="4" w:space="0" w:color="auto"/>
                    <w:left w:val="single" w:sz="4" w:space="0" w:color="auto"/>
                    <w:bottom w:val="single" w:sz="4" w:space="0" w:color="auto"/>
                    <w:right w:val="single" w:sz="4" w:space="0" w:color="auto"/>
                  </w:tcBorders>
                </w:tcPr>
                <w:p w14:paraId="06EA4312"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r>
            <w:tr w:rsidR="0071434D" w:rsidRPr="0071434D" w14:paraId="4CEEACA2" w14:textId="77777777" w:rsidTr="00D71B7C">
              <w:trPr>
                <w:trHeight w:val="237"/>
              </w:trPr>
              <w:tc>
                <w:tcPr>
                  <w:tcW w:w="560" w:type="dxa"/>
                  <w:tcBorders>
                    <w:top w:val="single" w:sz="4" w:space="0" w:color="auto"/>
                    <w:left w:val="single" w:sz="4" w:space="0" w:color="auto"/>
                    <w:bottom w:val="single" w:sz="4" w:space="0" w:color="auto"/>
                    <w:right w:val="single" w:sz="4" w:space="0" w:color="auto"/>
                  </w:tcBorders>
                </w:tcPr>
                <w:p w14:paraId="16DE97C0"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w:t>
                  </w:r>
                </w:p>
              </w:tc>
              <w:tc>
                <w:tcPr>
                  <w:tcW w:w="4483" w:type="dxa"/>
                  <w:tcBorders>
                    <w:top w:val="single" w:sz="4" w:space="0" w:color="auto"/>
                    <w:left w:val="single" w:sz="4" w:space="0" w:color="auto"/>
                    <w:bottom w:val="single" w:sz="4" w:space="0" w:color="auto"/>
                    <w:right w:val="single" w:sz="4" w:space="0" w:color="auto"/>
                  </w:tcBorders>
                </w:tcPr>
                <w:p w14:paraId="74705413"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c>
                <w:tcPr>
                  <w:tcW w:w="4483" w:type="dxa"/>
                  <w:tcBorders>
                    <w:top w:val="single" w:sz="4" w:space="0" w:color="auto"/>
                    <w:left w:val="single" w:sz="4" w:space="0" w:color="auto"/>
                    <w:bottom w:val="single" w:sz="4" w:space="0" w:color="auto"/>
                    <w:right w:val="single" w:sz="4" w:space="0" w:color="auto"/>
                  </w:tcBorders>
                </w:tcPr>
                <w:p w14:paraId="14564701"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r>
          </w:tbl>
          <w:p w14:paraId="7B619053"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r>
    </w:tbl>
    <w:p w14:paraId="0FD400F7"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i/>
          <w:kern w:val="0"/>
          <w:lang w:val="lt-LT"/>
          <w14:ligatures w14:val="none"/>
        </w:rPr>
        <w:t>Pastabos:</w:t>
      </w:r>
    </w:p>
    <w:p w14:paraId="5335C178" w14:textId="77777777" w:rsidR="0071434D" w:rsidRPr="0071434D" w:rsidRDefault="0071434D" w:rsidP="0071434D">
      <w:pPr>
        <w:widowControl w:val="0"/>
        <w:spacing w:after="0" w:line="240" w:lineRule="auto"/>
        <w:ind w:left="142" w:firstLine="567"/>
        <w:jc w:val="both"/>
        <w:rPr>
          <w:rFonts w:ascii="Times New Roman" w:eastAsia="Times New Roman" w:hAnsi="Times New Roman" w:cs="Times New Roman"/>
          <w:i/>
          <w:iCs/>
          <w:kern w:val="0"/>
          <w:lang w:val="lt-LT"/>
          <w14:ligatures w14:val="none"/>
        </w:rPr>
      </w:pPr>
      <w:r w:rsidRPr="0071434D">
        <w:rPr>
          <w:rFonts w:ascii="Times New Roman" w:eastAsia="Times New Roman" w:hAnsi="Times New Roman" w:cs="Times New Roman"/>
          <w:i/>
          <w:iCs/>
          <w:kern w:val="0"/>
          <w:lang w:val="lt-LT"/>
          <w14:ligatures w14:val="none"/>
        </w:rPr>
        <w:t>- tiekėjas, nurodantis konfidencialią informaciją, privalo vadovautis VPĮ 20 straipsnio 2 dalies nuostatomis bei Viešųjų pirkimų tarnybos paaiškinimais, paskelbtais informaciniame leidinyje „Konfidencialumas viešuosiuose pirkimuose“ (</w:t>
      </w:r>
      <w:hyperlink r:id="rId6" w:history="1">
        <w:r w:rsidRPr="0071434D">
          <w:rPr>
            <w:rFonts w:ascii="Times New Roman" w:eastAsia="Times New Roman" w:hAnsi="Times New Roman" w:cs="Times New Roman"/>
            <w:i/>
            <w:iCs/>
            <w:kern w:val="0"/>
            <w:u w:val="single"/>
            <w:lang w:val="lt-LT"/>
            <w14:ligatures w14:val="none"/>
          </w:rPr>
          <w:t>http://www.vpt.lrv.lt/</w:t>
        </w:r>
      </w:hyperlink>
      <w:r w:rsidRPr="0071434D">
        <w:rPr>
          <w:rFonts w:ascii="Times New Roman" w:eastAsia="Times New Roman" w:hAnsi="Times New Roman" w:cs="Times New Roman"/>
          <w:i/>
          <w:iCs/>
          <w:kern w:val="0"/>
          <w:lang w:val="lt-LT"/>
          <w14:ligatures w14:val="none"/>
        </w:rPr>
        <w:t>)</w:t>
      </w:r>
      <w:r w:rsidRPr="0071434D">
        <w:rPr>
          <w:rFonts w:ascii="Times New Roman" w:eastAsia="Calibri" w:hAnsi="Times New Roman" w:cs="Times New Roman"/>
          <w:i/>
          <w:iCs/>
          <w:kern w:val="0"/>
          <w:lang w:val="lt-LT"/>
          <w14:ligatures w14:val="none"/>
        </w:rPr>
        <w:t>.</w:t>
      </w:r>
    </w:p>
    <w:p w14:paraId="504C0C35" w14:textId="77777777" w:rsidR="0071434D" w:rsidRPr="0071434D" w:rsidRDefault="0071434D" w:rsidP="0071434D">
      <w:pPr>
        <w:widowControl w:val="0"/>
        <w:tabs>
          <w:tab w:val="left" w:pos="709"/>
          <w:tab w:val="left" w:pos="851"/>
        </w:tabs>
        <w:spacing w:after="0" w:line="240" w:lineRule="auto"/>
        <w:ind w:left="142" w:firstLine="567"/>
        <w:jc w:val="both"/>
        <w:rPr>
          <w:rFonts w:ascii="Times New Roman" w:eastAsia="Times New Roman" w:hAnsi="Times New Roman" w:cs="Times New Roman"/>
          <w:i/>
          <w:iCs/>
          <w:kern w:val="0"/>
          <w:lang w:val="lt-LT"/>
          <w14:ligatures w14:val="none"/>
        </w:rPr>
      </w:pPr>
      <w:r w:rsidRPr="0071434D">
        <w:rPr>
          <w:rFonts w:ascii="Times New Roman" w:eastAsia="Times New Roman" w:hAnsi="Times New Roman" w:cs="Times New Roman"/>
          <w:i/>
          <w:iCs/>
          <w:kern w:val="0"/>
          <w:lang w:val="lt-LT"/>
          <w14:ligatures w14:val="none"/>
        </w:rPr>
        <w:t xml:space="preserve">- tiekėjas pilnai atsako už tai, kad jo pateiktame pasiūlyme nurodyta konfidenciali (neskelbtina) arba komercinę (gamybinę) paslaptį turinti informacija nepažeidžia VPĮ įtvirtintų </w:t>
      </w:r>
      <w:r w:rsidRPr="0071434D">
        <w:rPr>
          <w:rFonts w:ascii="Times New Roman" w:eastAsia="Times New Roman" w:hAnsi="Times New Roman" w:cs="Times New Roman"/>
          <w:i/>
          <w:iCs/>
          <w:kern w:val="0"/>
          <w:lang w:val="lt-LT"/>
          <w14:ligatures w14:val="none"/>
        </w:rPr>
        <w:lastRenderedPageBreak/>
        <w:t>skaidrumo principų, draudžiančių nepagrįstai riboti teisę susipažinti su nekonfidencialia viešojo pirkimo informacija.</w:t>
      </w:r>
    </w:p>
    <w:p w14:paraId="107D3183" w14:textId="77777777" w:rsidR="0071434D" w:rsidRPr="0071434D" w:rsidRDefault="0071434D" w:rsidP="0071434D">
      <w:pPr>
        <w:widowControl w:val="0"/>
        <w:spacing w:after="0" w:line="240" w:lineRule="auto"/>
        <w:ind w:left="142" w:firstLine="567"/>
        <w:jc w:val="both"/>
        <w:rPr>
          <w:rFonts w:ascii="Times New Roman" w:eastAsia="Times New Roman" w:hAnsi="Times New Roman" w:cs="Times New Roman"/>
          <w:i/>
          <w:iCs/>
          <w:kern w:val="0"/>
          <w:lang w:val="lt-LT"/>
          <w14:ligatures w14:val="none"/>
        </w:rPr>
      </w:pPr>
      <w:r w:rsidRPr="0071434D">
        <w:rPr>
          <w:rFonts w:ascii="Times New Roman" w:eastAsia="Times New Roman" w:hAnsi="Times New Roman" w:cs="Times New Roman"/>
          <w:i/>
          <w:iCs/>
          <w:kern w:val="0"/>
          <w:lang w:val="lt-LT"/>
          <w14:ligatures w14:val="none"/>
        </w:rPr>
        <w:t>-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2DE1236A"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p w14:paraId="31187585"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Kartu su pasiūlymu pateikiami šie dokumentai (</w:t>
      </w:r>
      <w:r w:rsidRPr="0071434D">
        <w:rPr>
          <w:rFonts w:ascii="Times New Roman" w:eastAsia="Times New Roman" w:hAnsi="Times New Roman" w:cs="Times New Roman"/>
          <w:b/>
          <w:bCs/>
          <w:i/>
          <w:kern w:val="0"/>
          <w:lang w:val="lt-LT"/>
          <w14:ligatures w14:val="none"/>
        </w:rPr>
        <w:t>kartu su pasiūlymu pateikiami dokumentai nurodyti konkurso sąlygų aprašo 35 p</w:t>
      </w:r>
      <w:r w:rsidRPr="0071434D">
        <w:rPr>
          <w:rFonts w:ascii="Times New Roman" w:eastAsia="Times New Roman" w:hAnsi="Times New Roman" w:cs="Times New Roman"/>
          <w:kern w:val="0"/>
          <w:lang w:val="lt-LT"/>
          <w14:ligatures w14:val="none"/>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7118"/>
        <w:gridCol w:w="1842"/>
      </w:tblGrid>
      <w:tr w:rsidR="0071434D" w:rsidRPr="0071434D" w14:paraId="3B8BAF0F" w14:textId="77777777" w:rsidTr="0071434D">
        <w:trPr>
          <w:trHeight w:val="602"/>
        </w:trPr>
        <w:tc>
          <w:tcPr>
            <w:tcW w:w="566" w:type="dxa"/>
            <w:shd w:val="clear" w:color="auto" w:fill="F2F2F2"/>
          </w:tcPr>
          <w:p w14:paraId="12614B42"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Eil. Nr.</w:t>
            </w:r>
          </w:p>
        </w:tc>
        <w:tc>
          <w:tcPr>
            <w:tcW w:w="7118" w:type="dxa"/>
            <w:shd w:val="clear" w:color="auto" w:fill="F2F2F2"/>
            <w:vAlign w:val="center"/>
          </w:tcPr>
          <w:p w14:paraId="3990D195"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Pateiktų dokumentų pavadinimas</w:t>
            </w:r>
          </w:p>
        </w:tc>
        <w:tc>
          <w:tcPr>
            <w:tcW w:w="1842" w:type="dxa"/>
            <w:shd w:val="clear" w:color="auto" w:fill="F2F2F2"/>
          </w:tcPr>
          <w:p w14:paraId="03C51A39"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Dokumento puslapių skaičius</w:t>
            </w:r>
          </w:p>
        </w:tc>
      </w:tr>
      <w:tr w:rsidR="0071434D" w:rsidRPr="0071434D" w14:paraId="133B2F47" w14:textId="77777777" w:rsidTr="00D71B7C">
        <w:trPr>
          <w:trHeight w:val="208"/>
        </w:trPr>
        <w:tc>
          <w:tcPr>
            <w:tcW w:w="566" w:type="dxa"/>
          </w:tcPr>
          <w:p w14:paraId="78C7AEAF"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1.</w:t>
            </w:r>
          </w:p>
        </w:tc>
        <w:tc>
          <w:tcPr>
            <w:tcW w:w="7118" w:type="dxa"/>
          </w:tcPr>
          <w:p w14:paraId="1F85606B"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c>
          <w:tcPr>
            <w:tcW w:w="1842" w:type="dxa"/>
          </w:tcPr>
          <w:p w14:paraId="5AD0B1A0"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r>
      <w:tr w:rsidR="0071434D" w:rsidRPr="0071434D" w14:paraId="523E48D4" w14:textId="77777777" w:rsidTr="00D71B7C">
        <w:trPr>
          <w:trHeight w:val="208"/>
        </w:trPr>
        <w:tc>
          <w:tcPr>
            <w:tcW w:w="566" w:type="dxa"/>
          </w:tcPr>
          <w:p w14:paraId="60917CB3"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2.</w:t>
            </w:r>
          </w:p>
        </w:tc>
        <w:tc>
          <w:tcPr>
            <w:tcW w:w="7118" w:type="dxa"/>
          </w:tcPr>
          <w:p w14:paraId="4869CAED"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c>
          <w:tcPr>
            <w:tcW w:w="1842" w:type="dxa"/>
          </w:tcPr>
          <w:p w14:paraId="1D9AAF28"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r>
      <w:tr w:rsidR="0071434D" w:rsidRPr="0071434D" w14:paraId="76395B25" w14:textId="77777777" w:rsidTr="00D71B7C">
        <w:trPr>
          <w:trHeight w:val="208"/>
        </w:trPr>
        <w:tc>
          <w:tcPr>
            <w:tcW w:w="566" w:type="dxa"/>
          </w:tcPr>
          <w:p w14:paraId="3A7CC8CE"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w:t>
            </w:r>
          </w:p>
        </w:tc>
        <w:tc>
          <w:tcPr>
            <w:tcW w:w="7118" w:type="dxa"/>
          </w:tcPr>
          <w:p w14:paraId="60304DDE"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c>
          <w:tcPr>
            <w:tcW w:w="1842" w:type="dxa"/>
          </w:tcPr>
          <w:p w14:paraId="38281EFB" w14:textId="77777777" w:rsidR="0071434D" w:rsidRPr="0071434D" w:rsidRDefault="0071434D" w:rsidP="0071434D">
            <w:pPr>
              <w:widowControl w:val="0"/>
              <w:spacing w:after="0" w:line="240" w:lineRule="auto"/>
              <w:rPr>
                <w:rFonts w:ascii="Times New Roman" w:eastAsia="Times New Roman" w:hAnsi="Times New Roman" w:cs="Times New Roman"/>
                <w:kern w:val="0"/>
                <w:lang w:val="lt-LT"/>
                <w14:ligatures w14:val="none"/>
              </w:rPr>
            </w:pPr>
          </w:p>
        </w:tc>
      </w:tr>
    </w:tbl>
    <w:p w14:paraId="116AA416"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kern w:val="0"/>
          <w:lang w:val="lt-LT"/>
          <w14:ligatures w14:val="none"/>
        </w:rPr>
      </w:pPr>
    </w:p>
    <w:p w14:paraId="4325AD65"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b/>
          <w:kern w:val="0"/>
          <w:lang w:val="lt-LT"/>
          <w14:ligatures w14:val="none"/>
        </w:rPr>
      </w:pPr>
      <w:r w:rsidRPr="0071434D">
        <w:rPr>
          <w:rFonts w:ascii="Times New Roman" w:eastAsia="Times New Roman" w:hAnsi="Times New Roman" w:cs="Times New Roman"/>
          <w:b/>
          <w:kern w:val="0"/>
          <w:lang w:val="lt-LT"/>
          <w14:ligatures w14:val="none"/>
        </w:rPr>
        <w:t>Pasiūlymas galioja Perkančiosios organizacijos pirkimo dokumentuose nurodytą terminą.</w:t>
      </w:r>
    </w:p>
    <w:p w14:paraId="1779C786"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b/>
          <w:kern w:val="0"/>
          <w:lang w:val="lt-LT"/>
          <w14:ligatures w14:val="none"/>
        </w:rPr>
      </w:pPr>
    </w:p>
    <w:p w14:paraId="35E80C43"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kern w:val="0"/>
          <w:lang w:val="lt-LT"/>
          <w14:ligatures w14:val="none"/>
        </w:rPr>
      </w:pPr>
      <w:r w:rsidRPr="0071434D">
        <w:rPr>
          <w:rFonts w:ascii="Times New Roman" w:eastAsia="Times New Roman" w:hAnsi="Times New Roman" w:cs="Times New Roman"/>
          <w:kern w:val="0"/>
          <w:lang w:val="lt-LT"/>
          <w14:ligatures w14:val="none"/>
        </w:rPr>
        <w:t>Pasirašydamas CVP IS priemonėmis pateiktą pasiūlymą, patvirtinu, kad dokumentų skaitmeninės kopijos ir elektroninėmis priemonėmis pateikti duomenys yra tikri.</w:t>
      </w:r>
    </w:p>
    <w:p w14:paraId="222B431A"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kern w:val="0"/>
          <w:lang w:val="lt-LT"/>
          <w14:ligatures w14:val="none"/>
        </w:rPr>
      </w:pPr>
    </w:p>
    <w:p w14:paraId="2D3808BA"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b/>
          <w:bCs/>
          <w:kern w:val="0"/>
          <w:lang w:val="lt-LT"/>
          <w14:ligatures w14:val="none"/>
        </w:rPr>
      </w:pPr>
    </w:p>
    <w:p w14:paraId="59B3A468" w14:textId="77777777" w:rsidR="0071434D" w:rsidRPr="0071434D" w:rsidRDefault="0071434D" w:rsidP="0071434D">
      <w:pPr>
        <w:widowControl w:val="0"/>
        <w:spacing w:after="0" w:line="240" w:lineRule="auto"/>
        <w:ind w:firstLine="709"/>
        <w:jc w:val="both"/>
        <w:rPr>
          <w:rFonts w:ascii="Times New Roman" w:eastAsia="Times New Roman" w:hAnsi="Times New Roman" w:cs="Times New Roman"/>
          <w:b/>
          <w:kern w:val="0"/>
          <w:lang w:val="lt-LT"/>
          <w14:ligatures w14:val="none"/>
        </w:rPr>
      </w:pPr>
    </w:p>
    <w:tbl>
      <w:tblPr>
        <w:tblW w:w="9733" w:type="dxa"/>
        <w:tblInd w:w="284" w:type="dxa"/>
        <w:tblLayout w:type="fixed"/>
        <w:tblLook w:val="00A0" w:firstRow="1" w:lastRow="0" w:firstColumn="1" w:lastColumn="0" w:noHBand="0" w:noVBand="0"/>
      </w:tblPr>
      <w:tblGrid>
        <w:gridCol w:w="3544"/>
        <w:gridCol w:w="992"/>
        <w:gridCol w:w="1701"/>
        <w:gridCol w:w="650"/>
        <w:gridCol w:w="2610"/>
        <w:gridCol w:w="236"/>
      </w:tblGrid>
      <w:tr w:rsidR="0071434D" w:rsidRPr="0071434D" w14:paraId="0B38D2E1" w14:textId="77777777" w:rsidTr="00D71B7C">
        <w:trPr>
          <w:trHeight w:val="68"/>
        </w:trPr>
        <w:tc>
          <w:tcPr>
            <w:tcW w:w="3544" w:type="dxa"/>
            <w:tcBorders>
              <w:top w:val="single" w:sz="4" w:space="0" w:color="auto"/>
              <w:left w:val="nil"/>
              <w:bottom w:val="nil"/>
              <w:right w:val="nil"/>
            </w:tcBorders>
            <w:vAlign w:val="center"/>
          </w:tcPr>
          <w:p w14:paraId="5BB705A4"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sz w:val="20"/>
                <w:szCs w:val="20"/>
                <w:lang w:val="lt-LT"/>
                <w14:ligatures w14:val="none"/>
              </w:rPr>
            </w:pPr>
            <w:r w:rsidRPr="0071434D">
              <w:rPr>
                <w:rFonts w:ascii="Times New Roman" w:eastAsia="Times New Roman" w:hAnsi="Times New Roman" w:cs="Times New Roman"/>
                <w:kern w:val="0"/>
                <w:sz w:val="20"/>
                <w:szCs w:val="20"/>
                <w:lang w:val="lt-LT"/>
                <w14:ligatures w14:val="none"/>
              </w:rPr>
              <w:t>(Tiekėjo arba jo įgalioto asmens pareigų pavadinimas</w:t>
            </w:r>
          </w:p>
        </w:tc>
        <w:tc>
          <w:tcPr>
            <w:tcW w:w="992" w:type="dxa"/>
            <w:vAlign w:val="center"/>
          </w:tcPr>
          <w:p w14:paraId="176058F2"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sz w:val="20"/>
                <w:szCs w:val="20"/>
                <w:lang w:val="lt-LT"/>
                <w14:ligatures w14:val="none"/>
              </w:rPr>
            </w:pPr>
          </w:p>
        </w:tc>
        <w:tc>
          <w:tcPr>
            <w:tcW w:w="1701" w:type="dxa"/>
            <w:tcBorders>
              <w:top w:val="single" w:sz="4" w:space="0" w:color="auto"/>
              <w:left w:val="nil"/>
              <w:bottom w:val="nil"/>
              <w:right w:val="nil"/>
            </w:tcBorders>
            <w:vAlign w:val="center"/>
          </w:tcPr>
          <w:p w14:paraId="6640F2C2"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sz w:val="20"/>
                <w:szCs w:val="20"/>
                <w:lang w:val="lt-LT"/>
                <w14:ligatures w14:val="none"/>
              </w:rPr>
            </w:pPr>
            <w:r w:rsidRPr="0071434D">
              <w:rPr>
                <w:rFonts w:ascii="Times New Roman" w:eastAsia="Times New Roman" w:hAnsi="Times New Roman" w:cs="Times New Roman"/>
                <w:kern w:val="0"/>
                <w:sz w:val="20"/>
                <w:szCs w:val="20"/>
                <w:lang w:val="lt-LT"/>
                <w14:ligatures w14:val="none"/>
              </w:rPr>
              <w:t>(Parašas)</w:t>
            </w:r>
          </w:p>
        </w:tc>
        <w:tc>
          <w:tcPr>
            <w:tcW w:w="650" w:type="dxa"/>
            <w:vAlign w:val="center"/>
          </w:tcPr>
          <w:p w14:paraId="64ADFB2E"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sz w:val="20"/>
                <w:szCs w:val="20"/>
                <w:lang w:val="lt-LT"/>
                <w14:ligatures w14:val="none"/>
              </w:rPr>
            </w:pPr>
          </w:p>
          <w:p w14:paraId="0189F379"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sz w:val="20"/>
                <w:szCs w:val="20"/>
                <w:lang w:val="lt-LT"/>
                <w14:ligatures w14:val="none"/>
              </w:rPr>
            </w:pPr>
          </w:p>
        </w:tc>
        <w:tc>
          <w:tcPr>
            <w:tcW w:w="2610" w:type="dxa"/>
            <w:tcBorders>
              <w:top w:val="single" w:sz="4" w:space="0" w:color="auto"/>
              <w:left w:val="nil"/>
              <w:bottom w:val="nil"/>
              <w:right w:val="nil"/>
            </w:tcBorders>
            <w:vAlign w:val="center"/>
          </w:tcPr>
          <w:p w14:paraId="244E21AE"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sz w:val="20"/>
                <w:szCs w:val="20"/>
                <w:lang w:val="lt-LT"/>
                <w14:ligatures w14:val="none"/>
              </w:rPr>
            </w:pPr>
            <w:r w:rsidRPr="0071434D">
              <w:rPr>
                <w:rFonts w:ascii="Times New Roman" w:eastAsia="Times New Roman" w:hAnsi="Times New Roman" w:cs="Times New Roman"/>
                <w:kern w:val="0"/>
                <w:sz w:val="20"/>
                <w:szCs w:val="20"/>
                <w:lang w:val="lt-LT"/>
                <w14:ligatures w14:val="none"/>
              </w:rPr>
              <w:t>(Vardas ir pavardė)</w:t>
            </w:r>
          </w:p>
        </w:tc>
        <w:tc>
          <w:tcPr>
            <w:tcW w:w="236" w:type="dxa"/>
            <w:vAlign w:val="center"/>
          </w:tcPr>
          <w:p w14:paraId="646ED6F1" w14:textId="77777777" w:rsidR="0071434D" w:rsidRPr="0071434D" w:rsidRDefault="0071434D" w:rsidP="0071434D">
            <w:pPr>
              <w:widowControl w:val="0"/>
              <w:spacing w:after="0" w:line="240" w:lineRule="auto"/>
              <w:jc w:val="center"/>
              <w:rPr>
                <w:rFonts w:ascii="Times New Roman" w:eastAsia="Times New Roman" w:hAnsi="Times New Roman" w:cs="Times New Roman"/>
                <w:kern w:val="0"/>
                <w:sz w:val="20"/>
                <w:szCs w:val="20"/>
                <w:lang w:val="lt-LT"/>
                <w14:ligatures w14:val="none"/>
              </w:rPr>
            </w:pPr>
          </w:p>
        </w:tc>
      </w:tr>
    </w:tbl>
    <w:p w14:paraId="1EB6AD57" w14:textId="77777777" w:rsidR="00F6004D" w:rsidRDefault="00F6004D"/>
    <w:sectPr w:rsidR="00F6004D" w:rsidSect="00E615B9">
      <w:pgSz w:w="11907" w:h="16840" w:code="9"/>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1A638" w14:textId="77777777" w:rsidR="00803762" w:rsidRDefault="00803762" w:rsidP="00C15413">
      <w:pPr>
        <w:spacing w:after="0" w:line="240" w:lineRule="auto"/>
      </w:pPr>
      <w:r>
        <w:separator/>
      </w:r>
    </w:p>
  </w:endnote>
  <w:endnote w:type="continuationSeparator" w:id="0">
    <w:p w14:paraId="6EA5FE3B" w14:textId="77777777" w:rsidR="00803762" w:rsidRDefault="00803762" w:rsidP="00C15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53B6A" w14:textId="77777777" w:rsidR="00803762" w:rsidRDefault="00803762" w:rsidP="00C15413">
      <w:pPr>
        <w:spacing w:after="0" w:line="240" w:lineRule="auto"/>
      </w:pPr>
      <w:r>
        <w:separator/>
      </w:r>
    </w:p>
  </w:footnote>
  <w:footnote w:type="continuationSeparator" w:id="0">
    <w:p w14:paraId="7EF317ED" w14:textId="77777777" w:rsidR="00803762" w:rsidRDefault="00803762" w:rsidP="00C154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34D"/>
    <w:rsid w:val="00216D95"/>
    <w:rsid w:val="00373907"/>
    <w:rsid w:val="003D13DA"/>
    <w:rsid w:val="00621C2F"/>
    <w:rsid w:val="00673E22"/>
    <w:rsid w:val="006E3EE6"/>
    <w:rsid w:val="007118BA"/>
    <w:rsid w:val="0071434D"/>
    <w:rsid w:val="00803762"/>
    <w:rsid w:val="008C433F"/>
    <w:rsid w:val="00C15413"/>
    <w:rsid w:val="00D30E6B"/>
    <w:rsid w:val="00DA78F0"/>
    <w:rsid w:val="00E615B9"/>
    <w:rsid w:val="00F60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530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43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143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1434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1434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1434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143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43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43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43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434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1434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1434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1434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1434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143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43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43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434D"/>
    <w:rPr>
      <w:rFonts w:eastAsiaTheme="majorEastAsia" w:cstheme="majorBidi"/>
      <w:color w:val="272727" w:themeColor="text1" w:themeTint="D8"/>
    </w:rPr>
  </w:style>
  <w:style w:type="paragraph" w:styleId="Title">
    <w:name w:val="Title"/>
    <w:basedOn w:val="Normal"/>
    <w:next w:val="Normal"/>
    <w:link w:val="TitleChar"/>
    <w:uiPriority w:val="10"/>
    <w:qFormat/>
    <w:rsid w:val="007143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3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43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43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434D"/>
    <w:pPr>
      <w:spacing w:before="160"/>
      <w:jc w:val="center"/>
    </w:pPr>
    <w:rPr>
      <w:i/>
      <w:iCs/>
      <w:color w:val="404040" w:themeColor="text1" w:themeTint="BF"/>
    </w:rPr>
  </w:style>
  <w:style w:type="character" w:customStyle="1" w:styleId="QuoteChar">
    <w:name w:val="Quote Char"/>
    <w:basedOn w:val="DefaultParagraphFont"/>
    <w:link w:val="Quote"/>
    <w:uiPriority w:val="29"/>
    <w:rsid w:val="0071434D"/>
    <w:rPr>
      <w:i/>
      <w:iCs/>
      <w:color w:val="404040" w:themeColor="text1" w:themeTint="BF"/>
    </w:rPr>
  </w:style>
  <w:style w:type="paragraph" w:styleId="ListParagraph">
    <w:name w:val="List Paragraph"/>
    <w:basedOn w:val="Normal"/>
    <w:uiPriority w:val="34"/>
    <w:qFormat/>
    <w:rsid w:val="0071434D"/>
    <w:pPr>
      <w:ind w:left="720"/>
      <w:contextualSpacing/>
    </w:pPr>
  </w:style>
  <w:style w:type="character" w:styleId="IntenseEmphasis">
    <w:name w:val="Intense Emphasis"/>
    <w:basedOn w:val="DefaultParagraphFont"/>
    <w:uiPriority w:val="21"/>
    <w:qFormat/>
    <w:rsid w:val="0071434D"/>
    <w:rPr>
      <w:i/>
      <w:iCs/>
      <w:color w:val="2F5496" w:themeColor="accent1" w:themeShade="BF"/>
    </w:rPr>
  </w:style>
  <w:style w:type="paragraph" w:styleId="IntenseQuote">
    <w:name w:val="Intense Quote"/>
    <w:basedOn w:val="Normal"/>
    <w:next w:val="Normal"/>
    <w:link w:val="IntenseQuoteChar"/>
    <w:uiPriority w:val="30"/>
    <w:qFormat/>
    <w:rsid w:val="007143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1434D"/>
    <w:rPr>
      <w:i/>
      <w:iCs/>
      <w:color w:val="2F5496" w:themeColor="accent1" w:themeShade="BF"/>
    </w:rPr>
  </w:style>
  <w:style w:type="character" w:styleId="IntenseReference">
    <w:name w:val="Intense Reference"/>
    <w:basedOn w:val="DefaultParagraphFont"/>
    <w:uiPriority w:val="32"/>
    <w:qFormat/>
    <w:rsid w:val="0071434D"/>
    <w:rPr>
      <w:b/>
      <w:bCs/>
      <w:smallCaps/>
      <w:color w:val="2F5496" w:themeColor="accent1" w:themeShade="BF"/>
      <w:spacing w:val="5"/>
    </w:rPr>
  </w:style>
  <w:style w:type="table" w:customStyle="1" w:styleId="Lentelstinklelis2">
    <w:name w:val="Lentelės tinklelis2"/>
    <w:basedOn w:val="TableNormal"/>
    <w:next w:val="TableGrid"/>
    <w:uiPriority w:val="59"/>
    <w:rsid w:val="0071434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14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5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5413"/>
  </w:style>
  <w:style w:type="paragraph" w:styleId="Footer">
    <w:name w:val="footer"/>
    <w:basedOn w:val="Normal"/>
    <w:link w:val="FooterChar"/>
    <w:uiPriority w:val="99"/>
    <w:unhideWhenUsed/>
    <w:rsid w:val="00C15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5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pt.lrv.l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5094</Characters>
  <Application>Microsoft Office Word</Application>
  <DocSecurity>0</DocSecurity>
  <Lines>42</Lines>
  <Paragraphs>11</Paragraphs>
  <ScaleCrop>false</ScaleCrop>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2026-03-26T17:30:00Z</dcterms:created>
  <dcterms:modified xsi:type="dcterms:W3CDTF">2026-03-26T17:31:00Z</dcterms:modified>
</cp:coreProperties>
</file>